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19"/>
        <w:gridCol w:w="5245"/>
      </w:tblGrid>
      <w:tr w:rsidR="00247B09" w:rsidTr="00247B09">
        <w:tc>
          <w:tcPr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B09" w:rsidRDefault="00247B09"/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47B09" w:rsidRPr="00247B09" w:rsidRDefault="00247B09" w:rsidP="00247B09">
            <w:pPr>
              <w:pStyle w:val="Style1"/>
              <w:widowControl/>
              <w:spacing w:before="45" w:line="276" w:lineRule="auto"/>
              <w:ind w:left="6"/>
              <w:jc w:val="right"/>
              <w:rPr>
                <w:rStyle w:val="FontStyle25"/>
                <w:b w:val="0"/>
                <w:sz w:val="22"/>
              </w:rPr>
            </w:pPr>
            <w:r w:rsidRPr="00247B09">
              <w:rPr>
                <w:rStyle w:val="FontStyle25"/>
                <w:b w:val="0"/>
                <w:sz w:val="22"/>
              </w:rPr>
              <w:t>Утверждено приказом начальника Управления</w:t>
            </w:r>
          </w:p>
          <w:p w:rsidR="00247B09" w:rsidRPr="00247B09" w:rsidRDefault="00247B09" w:rsidP="00247B09">
            <w:pPr>
              <w:pStyle w:val="Style1"/>
              <w:widowControl/>
              <w:spacing w:line="276" w:lineRule="auto"/>
              <w:ind w:left="6"/>
              <w:jc w:val="right"/>
              <w:rPr>
                <w:rStyle w:val="FontStyle25"/>
                <w:b w:val="0"/>
                <w:sz w:val="22"/>
                <w:u w:val="single"/>
              </w:rPr>
            </w:pPr>
            <w:r w:rsidRPr="00247B09">
              <w:rPr>
                <w:rStyle w:val="FontStyle25"/>
                <w:b w:val="0"/>
                <w:sz w:val="22"/>
              </w:rPr>
              <w:t xml:space="preserve">образования </w:t>
            </w:r>
            <w:proofErr w:type="spellStart"/>
            <w:r w:rsidRPr="00247B09">
              <w:rPr>
                <w:rStyle w:val="FontStyle25"/>
                <w:b w:val="0"/>
                <w:sz w:val="22"/>
              </w:rPr>
              <w:t>Верхнесалдинекого</w:t>
            </w:r>
            <w:proofErr w:type="spellEnd"/>
            <w:r w:rsidRPr="00247B09">
              <w:rPr>
                <w:rStyle w:val="FontStyle25"/>
                <w:b w:val="0"/>
                <w:sz w:val="22"/>
              </w:rPr>
              <w:t xml:space="preserve"> городского округа   </w:t>
            </w:r>
            <w:r w:rsidRPr="00247B09">
              <w:rPr>
                <w:rStyle w:val="FontStyle25"/>
                <w:b w:val="0"/>
                <w:sz w:val="22"/>
                <w:u w:val="single"/>
              </w:rPr>
              <w:t>№ 89/1 от 17.04.2014 г.</w:t>
            </w:r>
          </w:p>
          <w:p w:rsidR="00247B09" w:rsidRPr="00247B09" w:rsidRDefault="00247B09" w:rsidP="00247B09">
            <w:pPr>
              <w:pStyle w:val="Style1"/>
              <w:widowControl/>
              <w:spacing w:before="9" w:line="276" w:lineRule="auto"/>
              <w:ind w:left="6"/>
              <w:jc w:val="right"/>
              <w:rPr>
                <w:rStyle w:val="FontStyle25"/>
                <w:b w:val="0"/>
                <w:sz w:val="22"/>
              </w:rPr>
            </w:pPr>
            <w:r w:rsidRPr="00247B09">
              <w:rPr>
                <w:rStyle w:val="FontStyle25"/>
                <w:b w:val="0"/>
                <w:sz w:val="22"/>
              </w:rPr>
              <w:t>«Об утверждении Положения о порядке</w:t>
            </w:r>
          </w:p>
          <w:p w:rsidR="00247B09" w:rsidRPr="00247B09" w:rsidRDefault="00247B09" w:rsidP="00247B09">
            <w:pPr>
              <w:pStyle w:val="Style1"/>
              <w:widowControl/>
              <w:spacing w:before="9" w:line="276" w:lineRule="auto"/>
              <w:ind w:left="6"/>
              <w:jc w:val="right"/>
              <w:rPr>
                <w:rStyle w:val="FontStyle25"/>
                <w:b w:val="0"/>
                <w:sz w:val="22"/>
              </w:rPr>
            </w:pPr>
            <w:r w:rsidRPr="00247B09">
              <w:rPr>
                <w:rStyle w:val="FontStyle25"/>
                <w:b w:val="0"/>
                <w:sz w:val="22"/>
              </w:rPr>
              <w:t xml:space="preserve">комплектования </w:t>
            </w:r>
            <w:proofErr w:type="gramStart"/>
            <w:r w:rsidRPr="00247B09">
              <w:rPr>
                <w:rStyle w:val="FontStyle25"/>
                <w:b w:val="0"/>
                <w:sz w:val="22"/>
              </w:rPr>
              <w:t>дошкольных</w:t>
            </w:r>
            <w:proofErr w:type="gramEnd"/>
            <w:r w:rsidRPr="00247B09">
              <w:rPr>
                <w:rStyle w:val="FontStyle25"/>
                <w:b w:val="0"/>
                <w:sz w:val="22"/>
              </w:rPr>
              <w:t xml:space="preserve"> образовательных</w:t>
            </w:r>
          </w:p>
          <w:p w:rsidR="00247B09" w:rsidRPr="00247B09" w:rsidRDefault="00247B09" w:rsidP="00247B09">
            <w:pPr>
              <w:pStyle w:val="Style1"/>
              <w:widowControl/>
              <w:spacing w:before="9" w:line="276" w:lineRule="auto"/>
              <w:ind w:left="6"/>
              <w:jc w:val="right"/>
              <w:rPr>
                <w:rStyle w:val="FontStyle25"/>
                <w:b w:val="0"/>
                <w:sz w:val="22"/>
              </w:rPr>
            </w:pPr>
            <w:r w:rsidRPr="00247B09">
              <w:rPr>
                <w:rStyle w:val="FontStyle25"/>
                <w:b w:val="0"/>
                <w:sz w:val="22"/>
              </w:rPr>
              <w:t xml:space="preserve">учреждений Верхнесалдинского </w:t>
            </w:r>
          </w:p>
          <w:p w:rsidR="00247B09" w:rsidRPr="00247B09" w:rsidRDefault="00247B09" w:rsidP="00247B09">
            <w:pPr>
              <w:pStyle w:val="Style1"/>
              <w:widowControl/>
              <w:spacing w:before="9" w:line="276" w:lineRule="auto"/>
              <w:ind w:left="6"/>
              <w:jc w:val="right"/>
              <w:rPr>
                <w:rStyle w:val="FontStyle25"/>
                <w:b w:val="0"/>
                <w:sz w:val="24"/>
              </w:rPr>
            </w:pPr>
            <w:r w:rsidRPr="00247B09">
              <w:rPr>
                <w:rStyle w:val="FontStyle25"/>
                <w:b w:val="0"/>
                <w:sz w:val="22"/>
              </w:rPr>
              <w:t>городского округа</w:t>
            </w:r>
            <w:r w:rsidRPr="00247B09">
              <w:rPr>
                <w:rStyle w:val="FontStyle25"/>
                <w:b w:val="0"/>
                <w:sz w:val="24"/>
              </w:rPr>
              <w:t>»</w:t>
            </w:r>
          </w:p>
          <w:p w:rsidR="00247B09" w:rsidRDefault="00247B09"/>
        </w:tc>
      </w:tr>
    </w:tbl>
    <w:p w:rsidR="00E241CE" w:rsidRDefault="00E241CE" w:rsidP="00E241CE">
      <w:pPr>
        <w:pStyle w:val="Style5"/>
        <w:widowControl/>
        <w:spacing w:line="360" w:lineRule="auto"/>
        <w:rPr>
          <w:rStyle w:val="FontStyle26"/>
          <w:b/>
          <w:sz w:val="28"/>
        </w:rPr>
      </w:pPr>
    </w:p>
    <w:p w:rsidR="00247B09" w:rsidRPr="00E241CE" w:rsidRDefault="00247B09" w:rsidP="00E241CE">
      <w:pPr>
        <w:pStyle w:val="Style5"/>
        <w:widowControl/>
        <w:spacing w:line="360" w:lineRule="auto"/>
        <w:rPr>
          <w:rStyle w:val="FontStyle26"/>
          <w:b/>
          <w:sz w:val="28"/>
        </w:rPr>
      </w:pPr>
      <w:r w:rsidRPr="00E241CE">
        <w:rPr>
          <w:rStyle w:val="FontStyle26"/>
          <w:b/>
          <w:sz w:val="28"/>
        </w:rPr>
        <w:t>Положение о порядке комплектования муниципальных дошкольных образовательных учреждений Верхнесалдинского городского округа</w:t>
      </w:r>
    </w:p>
    <w:p w:rsidR="00247B09" w:rsidRDefault="00247B09" w:rsidP="00247B09">
      <w:pPr>
        <w:pStyle w:val="Style4"/>
        <w:widowControl/>
        <w:spacing w:line="240" w:lineRule="exact"/>
        <w:rPr>
          <w:sz w:val="20"/>
          <w:szCs w:val="20"/>
        </w:rPr>
      </w:pPr>
    </w:p>
    <w:p w:rsidR="00247B09" w:rsidRPr="00DD57FE" w:rsidRDefault="00247B09" w:rsidP="00DD57FE">
      <w:pPr>
        <w:pStyle w:val="Style4"/>
        <w:widowControl/>
        <w:spacing w:before="66" w:line="297" w:lineRule="exact"/>
        <w:rPr>
          <w:rStyle w:val="FontStyle26"/>
          <w:b/>
          <w:sz w:val="28"/>
          <w:szCs w:val="28"/>
        </w:rPr>
      </w:pPr>
      <w:r w:rsidRPr="00DD57FE">
        <w:rPr>
          <w:rStyle w:val="FontStyle32"/>
          <w:sz w:val="28"/>
          <w:szCs w:val="28"/>
        </w:rPr>
        <w:t>1</w:t>
      </w:r>
      <w:r w:rsidRPr="00DD57FE">
        <w:rPr>
          <w:rStyle w:val="FontStyle32"/>
          <w:b w:val="0"/>
          <w:sz w:val="28"/>
          <w:szCs w:val="28"/>
        </w:rPr>
        <w:t xml:space="preserve"> </w:t>
      </w:r>
      <w:r w:rsidRPr="00DD57FE">
        <w:rPr>
          <w:rStyle w:val="FontStyle26"/>
          <w:b/>
          <w:sz w:val="28"/>
          <w:szCs w:val="28"/>
        </w:rPr>
        <w:t>.</w:t>
      </w:r>
      <w:r w:rsidR="00DD57FE">
        <w:rPr>
          <w:rStyle w:val="FontStyle26"/>
          <w:b/>
          <w:sz w:val="28"/>
          <w:szCs w:val="28"/>
        </w:rPr>
        <w:t xml:space="preserve"> </w:t>
      </w:r>
      <w:r w:rsidRPr="00DD57FE">
        <w:rPr>
          <w:rStyle w:val="FontStyle26"/>
          <w:b/>
          <w:sz w:val="28"/>
          <w:szCs w:val="28"/>
        </w:rPr>
        <w:t>Общие положения.</w:t>
      </w:r>
    </w:p>
    <w:p w:rsidR="00247B09" w:rsidRPr="00DD57FE" w:rsidRDefault="00247B09" w:rsidP="00DD57FE">
      <w:pPr>
        <w:pStyle w:val="Style3"/>
        <w:widowControl/>
        <w:numPr>
          <w:ilvl w:val="0"/>
          <w:numId w:val="1"/>
        </w:numPr>
        <w:tabs>
          <w:tab w:val="left" w:pos="135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 xml:space="preserve">Настоящее положение регламентирует </w:t>
      </w:r>
      <w:proofErr w:type="spellStart"/>
      <w:r w:rsidRPr="00DD57FE">
        <w:rPr>
          <w:rStyle w:val="FontStyle26"/>
          <w:sz w:val="28"/>
          <w:szCs w:val="28"/>
        </w:rPr>
        <w:t>лорядок</w:t>
      </w:r>
      <w:proofErr w:type="spellEnd"/>
      <w:r w:rsidRPr="00DD57FE">
        <w:rPr>
          <w:rStyle w:val="FontStyle26"/>
          <w:sz w:val="28"/>
          <w:szCs w:val="28"/>
        </w:rPr>
        <w:t xml:space="preserve"> комплектования детьми муниципальных дошкольных образовательных учреждений Верхнесалдинского городского округа всех видов.</w:t>
      </w:r>
    </w:p>
    <w:p w:rsidR="00247B09" w:rsidRPr="00DD57FE" w:rsidRDefault="00247B09" w:rsidP="00DD57FE">
      <w:pPr>
        <w:pStyle w:val="Style3"/>
        <w:widowControl/>
        <w:numPr>
          <w:ilvl w:val="0"/>
          <w:numId w:val="1"/>
        </w:numPr>
        <w:tabs>
          <w:tab w:val="left" w:pos="1350"/>
          <w:tab w:val="left" w:pos="5193"/>
        </w:tabs>
        <w:spacing w:line="240" w:lineRule="auto"/>
        <w:ind w:firstLine="0"/>
        <w:rPr>
          <w:rStyle w:val="FontStyle26"/>
          <w:sz w:val="28"/>
          <w:szCs w:val="28"/>
        </w:rPr>
      </w:pPr>
      <w:proofErr w:type="gramStart"/>
      <w:r w:rsidRPr="00DD57FE">
        <w:rPr>
          <w:rStyle w:val="FontStyle26"/>
          <w:sz w:val="28"/>
          <w:szCs w:val="28"/>
        </w:rPr>
        <w:t>Данное положение разработано в соответствии с Федеральным законом от 24.07.98 №124-ФЗ (в ред.23.07.2008 г.) «Об основных гарантиях прав ребенка в Российской Федерации», Федерального закона от 29 декабря 2012 г. N 273-ФЗ «Об образовании в Российской Федерации», приказа Министерства образования и науки РФ от 8 апреля 2014 г. N 293 «Об утверждении Порядка приема на обучение по образовательным программам дошкольного</w:t>
      </w:r>
      <w:proofErr w:type="gramEnd"/>
      <w:r w:rsidRPr="00DD57FE">
        <w:rPr>
          <w:rStyle w:val="FontStyle26"/>
          <w:sz w:val="28"/>
          <w:szCs w:val="28"/>
        </w:rPr>
        <w:t xml:space="preserve"> образования», приказа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</w:t>
      </w:r>
      <w:r w:rsidRPr="00DD57FE">
        <w:rPr>
          <w:rStyle w:val="FontStyle26"/>
          <w:sz w:val="28"/>
          <w:szCs w:val="28"/>
        </w:rPr>
        <w:tab/>
        <w:t>общеобразовательным программам дошкольного образования», Положением об Управлении образования Верхнесалдинского городского округа (Решение Думы Верхнесалдинского городского округа от 28.05.2008 г. №34).</w:t>
      </w:r>
    </w:p>
    <w:p w:rsidR="00247B09" w:rsidRPr="00DD57FE" w:rsidRDefault="00247B09" w:rsidP="00DD57FE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1.3.</w:t>
      </w:r>
      <w:r w:rsidRPr="00DD57FE">
        <w:rPr>
          <w:rStyle w:val="FontStyle26"/>
          <w:sz w:val="28"/>
          <w:szCs w:val="28"/>
        </w:rPr>
        <w:tab/>
        <w:t>Комплектование детьми муниципальных дошкольных</w:t>
      </w:r>
      <w:r w:rsidRPr="00DD57FE">
        <w:rPr>
          <w:rStyle w:val="FontStyle26"/>
          <w:sz w:val="28"/>
          <w:szCs w:val="28"/>
        </w:rPr>
        <w:br/>
        <w:t>образовательных учреждений проводится комиссией, созданной при</w:t>
      </w:r>
      <w:r w:rsidRPr="00DD57FE">
        <w:rPr>
          <w:rStyle w:val="FontStyle26"/>
          <w:sz w:val="28"/>
          <w:szCs w:val="28"/>
        </w:rPr>
        <w:br/>
        <w:t>Управлении образования.</w:t>
      </w:r>
    </w:p>
    <w:p w:rsidR="00247B09" w:rsidRDefault="00247B09" w:rsidP="00DD57FE">
      <w:pPr>
        <w:pStyle w:val="Style2"/>
        <w:widowControl/>
        <w:spacing w:line="240" w:lineRule="exact"/>
        <w:rPr>
          <w:sz w:val="20"/>
          <w:szCs w:val="20"/>
        </w:rPr>
      </w:pPr>
    </w:p>
    <w:p w:rsidR="00247B09" w:rsidRPr="00DD57FE" w:rsidRDefault="00247B09" w:rsidP="00DD57FE">
      <w:pPr>
        <w:pStyle w:val="Style2"/>
        <w:widowControl/>
        <w:spacing w:before="66" w:line="297" w:lineRule="exact"/>
        <w:rPr>
          <w:rStyle w:val="FontStyle32"/>
          <w:sz w:val="28"/>
          <w:szCs w:val="28"/>
        </w:rPr>
      </w:pPr>
      <w:r w:rsidRPr="00DD57FE">
        <w:rPr>
          <w:rStyle w:val="FontStyle32"/>
          <w:sz w:val="28"/>
          <w:szCs w:val="28"/>
        </w:rPr>
        <w:t>2. Цели и задачи деятельности</w:t>
      </w:r>
    </w:p>
    <w:p w:rsidR="00247B09" w:rsidRPr="00DD57FE" w:rsidRDefault="00247B09" w:rsidP="00DD57FE">
      <w:pPr>
        <w:pStyle w:val="Style3"/>
        <w:widowControl/>
        <w:numPr>
          <w:ilvl w:val="0"/>
          <w:numId w:val="2"/>
        </w:numPr>
        <w:tabs>
          <w:tab w:val="left" w:pos="1269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Данное положение разработано с целью соблюдения законодательства и регулирования порядка комплектования дошкольных образовательных учреждений (далее по тексту ДОУ), обеспечения общедоступного дошкольного образования.</w:t>
      </w:r>
    </w:p>
    <w:p w:rsidR="00247B09" w:rsidRPr="00DD57FE" w:rsidRDefault="00247B09" w:rsidP="00DD57FE">
      <w:pPr>
        <w:pStyle w:val="Style3"/>
        <w:widowControl/>
        <w:numPr>
          <w:ilvl w:val="0"/>
          <w:numId w:val="2"/>
        </w:numPr>
        <w:tabs>
          <w:tab w:val="left" w:pos="1269"/>
        </w:tabs>
        <w:spacing w:line="240" w:lineRule="auto"/>
        <w:ind w:firstLine="0"/>
        <w:jc w:val="left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Задачи:</w:t>
      </w:r>
    </w:p>
    <w:p w:rsidR="00247B09" w:rsidRPr="00DD57FE" w:rsidRDefault="00247B09" w:rsidP="00DD57FE">
      <w:pPr>
        <w:pStyle w:val="Style3"/>
        <w:widowControl/>
        <w:numPr>
          <w:ilvl w:val="0"/>
          <w:numId w:val="3"/>
        </w:numPr>
        <w:tabs>
          <w:tab w:val="left" w:pos="1269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развитие системы учета контингента детей, не посещающих дошкольные образовательные учреждения и нуждающихся в устройстве в ДОУ;</w:t>
      </w:r>
    </w:p>
    <w:p w:rsidR="00247B09" w:rsidRPr="00DD57FE" w:rsidRDefault="00247B09" w:rsidP="00DD57FE">
      <w:pPr>
        <w:pStyle w:val="Style3"/>
        <w:widowControl/>
        <w:numPr>
          <w:ilvl w:val="0"/>
          <w:numId w:val="3"/>
        </w:numPr>
        <w:tabs>
          <w:tab w:val="left" w:pos="1269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формирование порядка постановки на очередь детей дошкольного возраста и предоставления им мест в дошкольных учреждениях;</w:t>
      </w:r>
    </w:p>
    <w:p w:rsidR="00247B09" w:rsidRPr="00DD57FE" w:rsidRDefault="00247B09" w:rsidP="00DD57FE">
      <w:pPr>
        <w:pStyle w:val="Style6"/>
        <w:widowControl/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3) обеспечение прав граждан на первоочередное устройство детей в дошкольные образовательные учреждения;</w:t>
      </w:r>
    </w:p>
    <w:p w:rsidR="00247B09" w:rsidRPr="00DD57FE" w:rsidRDefault="00247B09" w:rsidP="00DD57FE">
      <w:pPr>
        <w:pStyle w:val="Style7"/>
        <w:widowControl/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32"/>
          <w:b w:val="0"/>
          <w:sz w:val="28"/>
          <w:szCs w:val="28"/>
        </w:rPr>
        <w:lastRenderedPageBreak/>
        <w:t>4)</w:t>
      </w:r>
      <w:r w:rsidRPr="00DD57FE">
        <w:rPr>
          <w:rStyle w:val="FontStyle32"/>
          <w:sz w:val="28"/>
          <w:szCs w:val="28"/>
        </w:rPr>
        <w:t xml:space="preserve"> </w:t>
      </w:r>
      <w:r w:rsidRPr="00DD57FE">
        <w:rPr>
          <w:rStyle w:val="FontStyle26"/>
          <w:sz w:val="28"/>
          <w:szCs w:val="28"/>
        </w:rPr>
        <w:t xml:space="preserve">соблюдение     принципов     бесплатности     и     общедоступности </w:t>
      </w:r>
      <w:r w:rsidR="00DD57FE">
        <w:rPr>
          <w:rStyle w:val="FontStyle26"/>
          <w:sz w:val="28"/>
          <w:szCs w:val="28"/>
        </w:rPr>
        <w:t>д</w:t>
      </w:r>
      <w:r w:rsidRPr="00DD57FE">
        <w:rPr>
          <w:rStyle w:val="FontStyle26"/>
          <w:sz w:val="28"/>
          <w:szCs w:val="28"/>
        </w:rPr>
        <w:t>ошкольного образования.</w:t>
      </w:r>
    </w:p>
    <w:p w:rsidR="00247B09" w:rsidRPr="00DD57FE" w:rsidRDefault="00247B09" w:rsidP="00247B09">
      <w:pPr>
        <w:pStyle w:val="Style8"/>
        <w:widowControl/>
        <w:spacing w:line="240" w:lineRule="exact"/>
        <w:rPr>
          <w:sz w:val="28"/>
          <w:szCs w:val="28"/>
        </w:rPr>
      </w:pPr>
    </w:p>
    <w:p w:rsidR="00247B09" w:rsidRPr="00DD57FE" w:rsidRDefault="00247B09" w:rsidP="00DD57FE">
      <w:pPr>
        <w:pStyle w:val="Style8"/>
        <w:widowControl/>
        <w:tabs>
          <w:tab w:val="left" w:pos="284"/>
        </w:tabs>
        <w:rPr>
          <w:rStyle w:val="FontStyle32"/>
          <w:sz w:val="28"/>
          <w:szCs w:val="28"/>
        </w:rPr>
      </w:pPr>
      <w:r>
        <w:rPr>
          <w:rStyle w:val="FontStyle32"/>
        </w:rPr>
        <w:t>3.</w:t>
      </w:r>
      <w:r>
        <w:rPr>
          <w:rStyle w:val="FontStyle32"/>
        </w:rPr>
        <w:tab/>
      </w:r>
      <w:r w:rsidRPr="00DD57FE">
        <w:rPr>
          <w:rStyle w:val="FontStyle32"/>
          <w:sz w:val="28"/>
          <w:szCs w:val="28"/>
        </w:rPr>
        <w:t>Общие принципы и регламент работы комиссии</w:t>
      </w:r>
    </w:p>
    <w:p w:rsidR="00247B09" w:rsidRPr="00DD57FE" w:rsidRDefault="00247B09" w:rsidP="00DD57FE">
      <w:pPr>
        <w:pStyle w:val="Style3"/>
        <w:widowControl/>
        <w:numPr>
          <w:ilvl w:val="0"/>
          <w:numId w:val="4"/>
        </w:numPr>
        <w:tabs>
          <w:tab w:val="left" w:pos="1251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Комплектование дошкольных учреждений осуществляет постоянно действующая комиссия по комплектованию.</w:t>
      </w:r>
    </w:p>
    <w:p w:rsidR="00247B09" w:rsidRPr="00DD57FE" w:rsidRDefault="00247B09" w:rsidP="00DD57FE">
      <w:pPr>
        <w:pStyle w:val="Style3"/>
        <w:widowControl/>
        <w:numPr>
          <w:ilvl w:val="0"/>
          <w:numId w:val="4"/>
        </w:numPr>
        <w:tabs>
          <w:tab w:val="left" w:pos="1251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Комиссия по комплектованию контингента воспитанников дошкольных образовательных учреждений формируется из числа специалистов Управления образования, МУ «ИМЦ», руководителей ДОУ, депутатов Думы Верхнесалдинского городского округа, общественности и утверждается приказом начальника Управления образования по Управлению образования.</w:t>
      </w:r>
    </w:p>
    <w:p w:rsidR="00247B09" w:rsidRPr="00DD57FE" w:rsidRDefault="00247B09" w:rsidP="00DD57FE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3.3.</w:t>
      </w:r>
      <w:r w:rsidRPr="00DD57FE">
        <w:rPr>
          <w:rStyle w:val="FontStyle26"/>
          <w:sz w:val="28"/>
          <w:szCs w:val="28"/>
        </w:rPr>
        <w:tab/>
        <w:t>Функции комиссии по комплектованию:</w:t>
      </w:r>
    </w:p>
    <w:p w:rsidR="00247B09" w:rsidRPr="00DD57FE" w:rsidRDefault="00247B09" w:rsidP="00DD57FE">
      <w:pPr>
        <w:pStyle w:val="Style3"/>
        <w:widowControl/>
        <w:numPr>
          <w:ilvl w:val="0"/>
          <w:numId w:val="5"/>
        </w:numPr>
        <w:tabs>
          <w:tab w:val="left" w:pos="1269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устанавливает достоверность документов, представленных в комиссию по комплектованию;</w:t>
      </w:r>
    </w:p>
    <w:p w:rsidR="00247B09" w:rsidRPr="00DD57FE" w:rsidRDefault="00247B09" w:rsidP="00DD57FE">
      <w:pPr>
        <w:pStyle w:val="Style3"/>
        <w:widowControl/>
        <w:numPr>
          <w:ilvl w:val="0"/>
          <w:numId w:val="5"/>
        </w:numPr>
        <w:tabs>
          <w:tab w:val="left" w:pos="1269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устанавливает факт постановки на очередь ребенка по списку дошкольного учреждения;</w:t>
      </w:r>
    </w:p>
    <w:p w:rsidR="00247B09" w:rsidRPr="00DD57FE" w:rsidRDefault="00247B09" w:rsidP="00DD57FE">
      <w:pPr>
        <w:pStyle w:val="Style3"/>
        <w:widowControl/>
        <w:numPr>
          <w:ilvl w:val="0"/>
          <w:numId w:val="5"/>
        </w:numPr>
        <w:tabs>
          <w:tab w:val="left" w:pos="1269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рассматривает ходатайства и имеющиеся условия для льготного устройства ребенка в дошкольное учреждение;</w:t>
      </w:r>
    </w:p>
    <w:p w:rsidR="00247B09" w:rsidRPr="00DD57FE" w:rsidRDefault="00247B09" w:rsidP="00DD57FE">
      <w:pPr>
        <w:pStyle w:val="Style3"/>
        <w:widowControl/>
        <w:numPr>
          <w:ilvl w:val="0"/>
          <w:numId w:val="5"/>
        </w:numPr>
        <w:tabs>
          <w:tab w:val="left" w:pos="1269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выносит решение о выдаче путевки для устройства ребенка в дошкольное учреждение в текущем учебном году;</w:t>
      </w:r>
    </w:p>
    <w:p w:rsidR="00247B09" w:rsidRPr="00DD57FE" w:rsidRDefault="00247B09" w:rsidP="00DD57FE">
      <w:pPr>
        <w:pStyle w:val="Style3"/>
        <w:widowControl/>
        <w:numPr>
          <w:ilvl w:val="0"/>
          <w:numId w:val="5"/>
        </w:numPr>
        <w:tabs>
          <w:tab w:val="left" w:pos="1269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выписывает документ (путевку), являющийся основанием устройства ребенка в дошкольное учреждение.</w:t>
      </w:r>
    </w:p>
    <w:p w:rsidR="00247B09" w:rsidRDefault="00247B09" w:rsidP="00247B09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247B09" w:rsidRPr="00DD57FE" w:rsidRDefault="00247B09" w:rsidP="00DD57FE">
      <w:pPr>
        <w:pStyle w:val="Style8"/>
        <w:widowControl/>
        <w:tabs>
          <w:tab w:val="left" w:pos="279"/>
        </w:tabs>
        <w:jc w:val="both"/>
        <w:rPr>
          <w:rStyle w:val="FontStyle32"/>
          <w:sz w:val="28"/>
          <w:szCs w:val="28"/>
        </w:rPr>
      </w:pPr>
      <w:r w:rsidRPr="00DD57FE">
        <w:rPr>
          <w:rStyle w:val="FontStyle32"/>
          <w:sz w:val="28"/>
          <w:szCs w:val="28"/>
        </w:rPr>
        <w:t>4.</w:t>
      </w:r>
      <w:r w:rsidRPr="00DD57FE">
        <w:rPr>
          <w:rStyle w:val="FontStyle32"/>
          <w:sz w:val="28"/>
          <w:szCs w:val="28"/>
        </w:rPr>
        <w:tab/>
        <w:t>Общий порядок комплектования.</w:t>
      </w:r>
    </w:p>
    <w:p w:rsidR="00247B09" w:rsidRPr="00DD57FE" w:rsidRDefault="00247B09" w:rsidP="00DD57FE">
      <w:pPr>
        <w:pStyle w:val="Style3"/>
        <w:widowControl/>
        <w:numPr>
          <w:ilvl w:val="0"/>
          <w:numId w:val="6"/>
        </w:numPr>
        <w:tabs>
          <w:tab w:val="left" w:pos="126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 xml:space="preserve">В муниципальные дошкольные образовательные учреждения принимаются дети в возрасте от 1 года до 7 лет (в исключительных случаях дети, не принятые в 1 класс по медицинским или другим показаниям, могут посещать компенсирующие группы или группы </w:t>
      </w:r>
      <w:proofErr w:type="spellStart"/>
      <w:r w:rsidRPr="00DD57FE">
        <w:rPr>
          <w:rStyle w:val="FontStyle26"/>
          <w:sz w:val="28"/>
          <w:szCs w:val="28"/>
        </w:rPr>
        <w:t>общеразвивающей</w:t>
      </w:r>
      <w:proofErr w:type="spellEnd"/>
      <w:r w:rsidRPr="00DD57FE">
        <w:rPr>
          <w:rStyle w:val="FontStyle26"/>
          <w:sz w:val="28"/>
          <w:szCs w:val="28"/>
        </w:rPr>
        <w:t xml:space="preserve"> направленности до 8 лет).</w:t>
      </w:r>
    </w:p>
    <w:p w:rsidR="00247B09" w:rsidRPr="00DD57FE" w:rsidRDefault="00247B09" w:rsidP="00DD57FE">
      <w:pPr>
        <w:pStyle w:val="Style3"/>
        <w:widowControl/>
        <w:numPr>
          <w:ilvl w:val="0"/>
          <w:numId w:val="6"/>
        </w:numPr>
        <w:tabs>
          <w:tab w:val="left" w:pos="1260"/>
        </w:tabs>
        <w:spacing w:line="240" w:lineRule="auto"/>
        <w:ind w:firstLine="0"/>
        <w:rPr>
          <w:rStyle w:val="FontStyle26"/>
          <w:sz w:val="28"/>
          <w:szCs w:val="28"/>
        </w:rPr>
      </w:pPr>
      <w:proofErr w:type="gramStart"/>
      <w:r w:rsidRPr="00DD57FE">
        <w:rPr>
          <w:rStyle w:val="FontStyle26"/>
          <w:sz w:val="28"/>
          <w:szCs w:val="28"/>
        </w:rPr>
        <w:t>Регистрация детей в единой «Книге учета будущих воспитанников» (далее по тексту - Книга учета) и в федеральной государственной информационной системе «Единый портал государственных и муниципальных услуг (функций)» осуществляется в Управлении образования путем приема письменных заявлений родителей (законных представителей) для зачисления детей в муниципальное дошкольное образовательное учреждение Верхнесалдинского городского округа в течение учебного года.</w:t>
      </w:r>
      <w:proofErr w:type="gramEnd"/>
      <w:r w:rsidRPr="00DD57FE">
        <w:rPr>
          <w:rStyle w:val="FontStyle26"/>
          <w:sz w:val="28"/>
          <w:szCs w:val="28"/>
        </w:rPr>
        <w:t xml:space="preserve"> К заявлению прилагается копия свидетельства о рождении ребенка, и предъявляются документы, подтверждающие право на первоочередное (внеочередное) устройство ребенка в ДОУ, документ удостоверяющий личность одного из родителей.</w:t>
      </w:r>
    </w:p>
    <w:p w:rsidR="00247B09" w:rsidRPr="00DD57FE" w:rsidRDefault="00247B09" w:rsidP="00DD57FE">
      <w:pPr>
        <w:pStyle w:val="Style6"/>
        <w:widowControl/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 xml:space="preserve">Родители (законные представители) имеют право выбора ДОУ при регистрации ребенка в дошкольное учреждение в пределах </w:t>
      </w:r>
      <w:proofErr w:type="spellStart"/>
      <w:r w:rsidRPr="00DD57FE">
        <w:rPr>
          <w:rStyle w:val="FontStyle26"/>
          <w:sz w:val="28"/>
          <w:szCs w:val="28"/>
        </w:rPr>
        <w:t>Вернесалдинского</w:t>
      </w:r>
      <w:proofErr w:type="spellEnd"/>
      <w:r w:rsidRPr="00DD57FE">
        <w:rPr>
          <w:rStyle w:val="FontStyle26"/>
          <w:sz w:val="28"/>
          <w:szCs w:val="28"/>
        </w:rPr>
        <w:t xml:space="preserve"> городского округа независимо от регистрации по месту жительства и месту пребывания.</w:t>
      </w:r>
    </w:p>
    <w:p w:rsidR="00247B09" w:rsidRPr="00DD57FE" w:rsidRDefault="00247B09" w:rsidP="00DD57FE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4.3.</w:t>
      </w:r>
      <w:r w:rsidRPr="00DD57FE">
        <w:rPr>
          <w:rStyle w:val="FontStyle26"/>
          <w:sz w:val="28"/>
          <w:szCs w:val="28"/>
        </w:rPr>
        <w:tab/>
        <w:t>Постановка на очередь детей в сельские дошкольные</w:t>
      </w:r>
      <w:r w:rsidRPr="00DD57FE">
        <w:rPr>
          <w:rStyle w:val="FontStyle26"/>
          <w:sz w:val="28"/>
          <w:szCs w:val="28"/>
        </w:rPr>
        <w:br/>
        <w:t xml:space="preserve">образовательные учреждения осуществляется </w:t>
      </w:r>
      <w:proofErr w:type="gramStart"/>
      <w:r w:rsidRPr="00DD57FE">
        <w:rPr>
          <w:rStyle w:val="FontStyle26"/>
          <w:sz w:val="28"/>
          <w:szCs w:val="28"/>
        </w:rPr>
        <w:t>заведующей</w:t>
      </w:r>
      <w:proofErr w:type="gramEnd"/>
      <w:r w:rsidRPr="00DD57FE">
        <w:rPr>
          <w:rStyle w:val="FontStyle26"/>
          <w:sz w:val="28"/>
          <w:szCs w:val="28"/>
        </w:rPr>
        <w:t xml:space="preserve"> данного</w:t>
      </w:r>
      <w:r w:rsidRPr="00DD57FE">
        <w:rPr>
          <w:rStyle w:val="FontStyle26"/>
          <w:sz w:val="28"/>
          <w:szCs w:val="28"/>
        </w:rPr>
        <w:br/>
        <w:t xml:space="preserve">дошкольного учреждения на основании заявления родителей, копии </w:t>
      </w:r>
      <w:r w:rsidRPr="00DD57FE">
        <w:rPr>
          <w:rStyle w:val="FontStyle26"/>
          <w:sz w:val="28"/>
          <w:szCs w:val="28"/>
        </w:rPr>
        <w:lastRenderedPageBreak/>
        <w:t>документа</w:t>
      </w:r>
      <w:r w:rsidRPr="00DD57FE">
        <w:rPr>
          <w:rStyle w:val="FontStyle26"/>
          <w:sz w:val="28"/>
          <w:szCs w:val="28"/>
        </w:rPr>
        <w:br/>
        <w:t>удостоверяющего личность одного из родителей (законных представителей),</w:t>
      </w:r>
      <w:r w:rsidRPr="00DD57FE">
        <w:rPr>
          <w:rStyle w:val="FontStyle26"/>
          <w:sz w:val="28"/>
          <w:szCs w:val="28"/>
        </w:rPr>
        <w:br/>
        <w:t>копии свидетельства о рождении ребенка.</w:t>
      </w:r>
    </w:p>
    <w:p w:rsidR="00247B09" w:rsidRPr="00DD57FE" w:rsidRDefault="00247B09" w:rsidP="00DD57FE">
      <w:pPr>
        <w:pStyle w:val="Style6"/>
        <w:widowControl/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Прием детей осуществляется на основании путевки и медицинского заключения о состоянии его здоровья.</w:t>
      </w:r>
    </w:p>
    <w:p w:rsidR="00247B09" w:rsidRPr="00DD57FE" w:rsidRDefault="00247B09" w:rsidP="00DD57FE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4.4.</w:t>
      </w:r>
      <w:r w:rsidRPr="00DD57FE">
        <w:rPr>
          <w:rStyle w:val="FontStyle26"/>
          <w:sz w:val="28"/>
          <w:szCs w:val="28"/>
        </w:rPr>
        <w:tab/>
        <w:t>Регистрация заявлений для приема детей в муниципальные</w:t>
      </w:r>
      <w:r w:rsidRPr="00DD57FE">
        <w:rPr>
          <w:rStyle w:val="FontStyle26"/>
          <w:sz w:val="28"/>
          <w:szCs w:val="28"/>
        </w:rPr>
        <w:br/>
        <w:t>дошкольные образовательные учреждения Верхнесалдинского городского</w:t>
      </w:r>
      <w:r w:rsidRPr="00DD57FE">
        <w:rPr>
          <w:rStyle w:val="FontStyle26"/>
          <w:sz w:val="28"/>
          <w:szCs w:val="28"/>
        </w:rPr>
        <w:br/>
        <w:t>округа ведется в Книге учета, листы которой нумеруются, прошиваются и</w:t>
      </w:r>
      <w:r w:rsidRPr="00DD57FE">
        <w:rPr>
          <w:rStyle w:val="FontStyle26"/>
          <w:sz w:val="28"/>
          <w:szCs w:val="28"/>
        </w:rPr>
        <w:br/>
        <w:t>скрепляются печатью Управления образования.</w:t>
      </w:r>
    </w:p>
    <w:p w:rsidR="00247B09" w:rsidRPr="00DD57FE" w:rsidRDefault="00247B09" w:rsidP="00DD57FE">
      <w:pPr>
        <w:pStyle w:val="Style3"/>
        <w:widowControl/>
        <w:numPr>
          <w:ilvl w:val="0"/>
          <w:numId w:val="7"/>
        </w:numPr>
        <w:tabs>
          <w:tab w:val="left" w:pos="1242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Родители (законные представители) ежегодно с февраля по май подтверждают регистрацию очереди на личном приеме или по телефону 2-13-28, а также через федеральную государственную информационную систему «Единый портал государственных и муниципальных услуг (функций)» с целью уточнения льгот семьи, места проживания, медицинских показаний ребенка.</w:t>
      </w:r>
    </w:p>
    <w:p w:rsidR="00247B09" w:rsidRPr="00DD57FE" w:rsidRDefault="00247B09" w:rsidP="00DD57FE">
      <w:pPr>
        <w:pStyle w:val="Style3"/>
        <w:widowControl/>
        <w:numPr>
          <w:ilvl w:val="0"/>
          <w:numId w:val="7"/>
        </w:numPr>
        <w:tabs>
          <w:tab w:val="left" w:pos="1242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 xml:space="preserve">В случае смены родителями (законными представителями) места жительства в пределах округа (города) регистрация ребенка для приема в </w:t>
      </w:r>
      <w:proofErr w:type="gramStart"/>
      <w:r w:rsidRPr="00DD57FE">
        <w:rPr>
          <w:rStyle w:val="FontStyle26"/>
          <w:sz w:val="28"/>
          <w:szCs w:val="28"/>
        </w:rPr>
        <w:t>другое</w:t>
      </w:r>
      <w:proofErr w:type="gramEnd"/>
      <w:r w:rsidRPr="00DD57FE">
        <w:rPr>
          <w:rStyle w:val="FontStyle26"/>
          <w:sz w:val="28"/>
          <w:szCs w:val="28"/>
        </w:rPr>
        <w:t xml:space="preserve"> ДОУ осуществляется по заявлению родителей (законных представителей) по дате их повторного обращения в общем порядке.</w:t>
      </w:r>
    </w:p>
    <w:p w:rsidR="00247B09" w:rsidRPr="00DD57FE" w:rsidRDefault="00247B09" w:rsidP="00DD57FE">
      <w:pPr>
        <w:pStyle w:val="Style3"/>
        <w:widowControl/>
        <w:numPr>
          <w:ilvl w:val="0"/>
          <w:numId w:val="7"/>
        </w:numPr>
        <w:tabs>
          <w:tab w:val="left" w:pos="1242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Комплектование ДОУ ведется в порядке очередности поступления заявлений родителей (законных представителей) зарегистрированных в «Книге учета будущих воспитанников», и в федеральной государственной информационной системе «Единый портал государственных и муниципальных услуг (функций)» за исключением случаев предусмотренных п.4.12.,4.13.,4.14 настоящего положения. Запрещается отбор детей в зависимости от пола, национальности, языка, а также отношения к религии, убеждений их родителей (законных представителей).</w:t>
      </w:r>
    </w:p>
    <w:p w:rsidR="00247B09" w:rsidRPr="00DD57FE" w:rsidRDefault="00247B09" w:rsidP="00DD57FE">
      <w:pPr>
        <w:pStyle w:val="Style3"/>
        <w:widowControl/>
        <w:numPr>
          <w:ilvl w:val="0"/>
          <w:numId w:val="7"/>
        </w:numPr>
        <w:tabs>
          <w:tab w:val="left" w:pos="1242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Комплектование ДОУ на новый учебный год производится с мая по июнь (включительно) текущего года. Комиссией по комплектованию с 10 мая по 20 мая формируются списки в порядке очередности детей и в соответствии с п. 4.12., 4.13.,4.14. Результаты по зачислению детей в ДОУ обнародуются путем вывешивания списков в Управлении образования до 25 мая. Выдача путевок в ДОУ комиссией осуществляется с графиком утвержденным приказом начальника Управления образования.</w:t>
      </w:r>
    </w:p>
    <w:p w:rsidR="00247B09" w:rsidRPr="00DD57FE" w:rsidRDefault="00247B09" w:rsidP="00DD57FE">
      <w:pPr>
        <w:pStyle w:val="Style3"/>
        <w:widowControl/>
        <w:numPr>
          <w:ilvl w:val="0"/>
          <w:numId w:val="8"/>
        </w:numPr>
        <w:tabs>
          <w:tab w:val="left" w:pos="1422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При получении путевки родители (законные представители) предоставляют копию свидетельства о рождении ребенка, документ удостоверяющий личность одного из родителей.</w:t>
      </w:r>
    </w:p>
    <w:p w:rsidR="00247B09" w:rsidRPr="00DD57FE" w:rsidRDefault="00247B09" w:rsidP="00DD57FE">
      <w:pPr>
        <w:pStyle w:val="Style3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0"/>
        <w:rPr>
          <w:rStyle w:val="FontStyle29"/>
          <w:sz w:val="28"/>
          <w:szCs w:val="28"/>
        </w:rPr>
      </w:pPr>
      <w:r w:rsidRPr="00DD57FE">
        <w:rPr>
          <w:rStyle w:val="FontStyle26"/>
          <w:sz w:val="28"/>
          <w:szCs w:val="28"/>
        </w:rPr>
        <w:t xml:space="preserve">Родители, получившие путевку Управления образования на право зачисления ребенка в дошкольное образовательное учреждение, но не обратившиеся в ДОУ согласно установленному сроку - 2 </w:t>
      </w:r>
      <w:proofErr w:type="spellStart"/>
      <w:r w:rsidRPr="00DD57FE">
        <w:rPr>
          <w:rStyle w:val="FontStyle26"/>
          <w:sz w:val="28"/>
          <w:szCs w:val="28"/>
        </w:rPr>
        <w:t>цедели</w:t>
      </w:r>
      <w:proofErr w:type="spellEnd"/>
      <w:r w:rsidRPr="00DD57FE">
        <w:rPr>
          <w:rStyle w:val="FontStyle26"/>
          <w:sz w:val="28"/>
          <w:szCs w:val="28"/>
        </w:rPr>
        <w:t xml:space="preserve">, без уважительной (не подкрепленной документами) причины, теряют возможность определения ребенка в ДОУ. Для решения вопроса по устройству ребенка в ДОУ </w:t>
      </w:r>
      <w:r w:rsidRPr="00DD57FE">
        <w:rPr>
          <w:rStyle w:val="FontStyle29"/>
          <w:sz w:val="28"/>
          <w:szCs w:val="28"/>
        </w:rPr>
        <w:t>им необходимо вновь зарегистрироваться в «Книге учета будущих воспитанников».</w:t>
      </w:r>
    </w:p>
    <w:p w:rsidR="00247B09" w:rsidRPr="00DD57FE" w:rsidRDefault="00247B09" w:rsidP="00DD57FE">
      <w:pPr>
        <w:pStyle w:val="Style3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0"/>
        <w:rPr>
          <w:rStyle w:val="FontStyle29"/>
          <w:sz w:val="28"/>
          <w:szCs w:val="28"/>
        </w:rPr>
      </w:pPr>
      <w:r w:rsidRPr="00DD57FE">
        <w:rPr>
          <w:rStyle w:val="FontStyle29"/>
          <w:sz w:val="28"/>
          <w:szCs w:val="28"/>
        </w:rPr>
        <w:t>В муниципальные дошкольные образовательные учреждения   в</w:t>
      </w:r>
      <w:r w:rsidRPr="00DD57FE">
        <w:rPr>
          <w:rStyle w:val="FontStyle29"/>
          <w:sz w:val="28"/>
          <w:szCs w:val="28"/>
        </w:rPr>
        <w:br/>
      </w:r>
      <w:r w:rsidRPr="00DD57FE">
        <w:rPr>
          <w:rStyle w:val="FontStyle29"/>
          <w:sz w:val="28"/>
          <w:szCs w:val="28"/>
          <w:u w:val="single"/>
        </w:rPr>
        <w:t>первоочередном (внеочередном) порядке принимаются:</w:t>
      </w:r>
    </w:p>
    <w:p w:rsidR="00A757FA" w:rsidRPr="00247B09" w:rsidRDefault="00A757FA" w:rsidP="00A757FA">
      <w:pPr>
        <w:pStyle w:val="Style3"/>
        <w:widowControl/>
        <w:tabs>
          <w:tab w:val="left" w:pos="0"/>
        </w:tabs>
        <w:ind w:firstLine="0"/>
        <w:rPr>
          <w:rStyle w:val="FontStyle26"/>
          <w:sz w:val="32"/>
        </w:rPr>
      </w:pPr>
    </w:p>
    <w:tbl>
      <w:tblPr>
        <w:tblStyle w:val="a3"/>
        <w:tblW w:w="9902" w:type="dxa"/>
        <w:tblInd w:w="-176" w:type="dxa"/>
        <w:tblLook w:val="04A0"/>
      </w:tblPr>
      <w:tblGrid>
        <w:gridCol w:w="443"/>
        <w:gridCol w:w="5940"/>
        <w:gridCol w:w="3519"/>
      </w:tblGrid>
      <w:tr w:rsidR="00247B09" w:rsidTr="000E7FFD">
        <w:tc>
          <w:tcPr>
            <w:tcW w:w="426" w:type="dxa"/>
          </w:tcPr>
          <w:p w:rsidR="00247B09" w:rsidRPr="00DD57FE" w:rsidRDefault="00247B09" w:rsidP="00DD57FE">
            <w:pPr>
              <w:rPr>
                <w:rFonts w:cs="Times New Roman"/>
                <w:i/>
                <w:sz w:val="24"/>
                <w:szCs w:val="24"/>
              </w:rPr>
            </w:pPr>
            <w:r w:rsidRPr="00DD57FE">
              <w:rPr>
                <w:rFonts w:cs="Times New Roman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54" w:type="dxa"/>
          </w:tcPr>
          <w:p w:rsidR="00247B09" w:rsidRPr="00DD57FE" w:rsidRDefault="00247B09" w:rsidP="00DD57FE">
            <w:pPr>
              <w:rPr>
                <w:rFonts w:cs="Times New Roman"/>
                <w:i/>
                <w:sz w:val="24"/>
                <w:szCs w:val="24"/>
              </w:rPr>
            </w:pPr>
            <w:r w:rsidRPr="00DD57FE">
              <w:rPr>
                <w:rStyle w:val="FontStyle30"/>
                <w:sz w:val="24"/>
                <w:szCs w:val="24"/>
              </w:rPr>
              <w:t xml:space="preserve">Категории граждан, нормативный </w:t>
            </w:r>
            <w:r w:rsidRPr="00DD57FE">
              <w:rPr>
                <w:rStyle w:val="FontStyle28"/>
                <w:sz w:val="24"/>
                <w:szCs w:val="24"/>
              </w:rPr>
              <w:t>документ</w:t>
            </w:r>
          </w:p>
        </w:tc>
        <w:tc>
          <w:tcPr>
            <w:tcW w:w="3522" w:type="dxa"/>
          </w:tcPr>
          <w:p w:rsidR="00247B09" w:rsidRPr="00DD57FE" w:rsidRDefault="00247B09" w:rsidP="00DD57FE">
            <w:pPr>
              <w:rPr>
                <w:rFonts w:cs="Times New Roman"/>
                <w:i/>
                <w:sz w:val="24"/>
                <w:szCs w:val="24"/>
              </w:rPr>
            </w:pPr>
            <w:r w:rsidRPr="00DD57FE">
              <w:rPr>
                <w:rStyle w:val="FontStyle30"/>
                <w:sz w:val="24"/>
                <w:szCs w:val="24"/>
              </w:rPr>
              <w:t>Документы, подтверждающие льготу</w:t>
            </w:r>
          </w:p>
        </w:tc>
      </w:tr>
      <w:tr w:rsidR="00247B09" w:rsidTr="000E7FFD">
        <w:tc>
          <w:tcPr>
            <w:tcW w:w="9902" w:type="dxa"/>
            <w:gridSpan w:val="3"/>
          </w:tcPr>
          <w:p w:rsidR="00247B09" w:rsidRPr="00DD57FE" w:rsidRDefault="00247B09" w:rsidP="00DD57F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31"/>
                <w:sz w:val="24"/>
                <w:szCs w:val="24"/>
              </w:rPr>
              <w:t xml:space="preserve">Имеют право на внеочередное предоставление места для зачисления детей в </w:t>
            </w:r>
            <w:r w:rsidRPr="00DD57FE">
              <w:rPr>
                <w:rStyle w:val="FontStyle29"/>
                <w:sz w:val="24"/>
                <w:szCs w:val="24"/>
              </w:rPr>
              <w:t>ДОУ:</w:t>
            </w:r>
          </w:p>
        </w:tc>
      </w:tr>
      <w:tr w:rsidR="00247B09" w:rsidTr="000E7FFD">
        <w:tc>
          <w:tcPr>
            <w:tcW w:w="426" w:type="dxa"/>
          </w:tcPr>
          <w:p w:rsidR="00247B09" w:rsidRPr="00DD57FE" w:rsidRDefault="00247B09" w:rsidP="00DD57FE">
            <w:pPr>
              <w:pStyle w:val="a8"/>
              <w:numPr>
                <w:ilvl w:val="0"/>
                <w:numId w:val="9"/>
              </w:numPr>
              <w:ind w:left="0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7B09" w:rsidRPr="00DD57FE" w:rsidRDefault="00247B09" w:rsidP="00DD57F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Дети, погибших (пропавших без вести), умерших, ставших инвалидами сотрудников и военнослужащих из числа указанных в пункте 1 постановления 11равитсльства Российской Федерации от 09.02.2004 г. № 65</w:t>
            </w:r>
          </w:p>
        </w:tc>
        <w:tc>
          <w:tcPr>
            <w:tcW w:w="3522" w:type="dxa"/>
          </w:tcPr>
          <w:p w:rsidR="00247B09" w:rsidRPr="00DD57FE" w:rsidRDefault="00247B09" w:rsidP="00DD57F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Справка руководителя военного комиссара об обстоятельствах наступления гибели, инвалидности, приказов по воинской части (федеральному органу власти) о факте пропажи военнослужащего (сотрудника) без вести, в связи с выполнением служебных обязанностей, удостоверение инвалида войны, удостоверение о праве на льготы</w:t>
            </w:r>
          </w:p>
        </w:tc>
      </w:tr>
      <w:tr w:rsidR="00247B09" w:rsidTr="000E7FFD">
        <w:tc>
          <w:tcPr>
            <w:tcW w:w="426" w:type="dxa"/>
          </w:tcPr>
          <w:p w:rsidR="00247B09" w:rsidRPr="00DD57FE" w:rsidRDefault="00247B09" w:rsidP="00DD57FE">
            <w:pPr>
              <w:pStyle w:val="a8"/>
              <w:numPr>
                <w:ilvl w:val="0"/>
                <w:numId w:val="9"/>
              </w:numPr>
              <w:ind w:left="0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7B09" w:rsidRPr="00DD57FE" w:rsidRDefault="00247B09" w:rsidP="00DD57F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Дети военнослужащих и сотрудников органов внутренних дел,  государственной противопожарной службы</w:t>
            </w:r>
            <w:proofErr w:type="gramStart"/>
            <w:r w:rsidRPr="00DD57FE">
              <w:rPr>
                <w:rStyle w:val="FontStyle29"/>
                <w:sz w:val="24"/>
                <w:szCs w:val="24"/>
              </w:rPr>
              <w:t>.</w:t>
            </w:r>
            <w:proofErr w:type="gramEnd"/>
            <w:r w:rsidRPr="00DD57FE">
              <w:rPr>
                <w:rStyle w:val="FontStyle29"/>
                <w:sz w:val="24"/>
                <w:szCs w:val="24"/>
              </w:rPr>
              <w:t xml:space="preserve"> </w:t>
            </w:r>
            <w:proofErr w:type="gramStart"/>
            <w:r w:rsidRPr="00DD57FE">
              <w:rPr>
                <w:rStyle w:val="FontStyle29"/>
                <w:sz w:val="24"/>
                <w:szCs w:val="24"/>
              </w:rPr>
              <w:t>у</w:t>
            </w:r>
            <w:proofErr w:type="gramEnd"/>
            <w:r w:rsidRPr="00DD57FE">
              <w:rPr>
                <w:rStyle w:val="FontStyle29"/>
                <w:sz w:val="24"/>
                <w:szCs w:val="24"/>
              </w:rPr>
              <w:t>головно-исполнительной системы, непосредственно участвующих в борьбе с терроризмом на территории Республики Дагестан и погибших (пропавших без нести), умерших, ставших инвалидами в связи с выполнением служебных обязанностей   (постановление 11равительства РФ от 25.08.1999 г. №936)</w:t>
            </w:r>
          </w:p>
        </w:tc>
        <w:tc>
          <w:tcPr>
            <w:tcW w:w="3522" w:type="dxa"/>
          </w:tcPr>
          <w:p w:rsidR="00247B09" w:rsidRPr="00DD57FE" w:rsidRDefault="00247B09" w:rsidP="00DD57F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 xml:space="preserve">Справка руководи геля органов внутренних дел. </w:t>
            </w:r>
            <w:proofErr w:type="gramStart"/>
            <w:r w:rsidRPr="00DD57FE">
              <w:rPr>
                <w:rStyle w:val="FontStyle29"/>
                <w:sz w:val="24"/>
                <w:szCs w:val="24"/>
              </w:rPr>
              <w:t>Государственной противопожарной службы, уголовно-исполнительной системы, военного комиссара об обстоятельствах наступления гибели, инвалидности, приказов по воинской части (органам внутренних дел.</w:t>
            </w:r>
            <w:proofErr w:type="gramEnd"/>
            <w:r w:rsidRPr="00DD57FE">
              <w:rPr>
                <w:rStyle w:val="FontStyle29"/>
                <w:sz w:val="24"/>
                <w:szCs w:val="24"/>
              </w:rPr>
              <w:t xml:space="preserve"> </w:t>
            </w:r>
            <w:proofErr w:type="gramStart"/>
            <w:r w:rsidRPr="00DD57FE">
              <w:rPr>
                <w:rStyle w:val="FontStyle29"/>
                <w:sz w:val="24"/>
                <w:szCs w:val="24"/>
              </w:rPr>
              <w:t xml:space="preserve">Государственной противопожарной службе, уголовно-исполнительной системе) о факте пропажи военнослужащего (сотрудника) без вести, участвующих в </w:t>
            </w:r>
            <w:proofErr w:type="spellStart"/>
            <w:r w:rsidRPr="00DD57FE">
              <w:rPr>
                <w:rStyle w:val="FontStyle29"/>
                <w:sz w:val="24"/>
                <w:szCs w:val="24"/>
              </w:rPr>
              <w:t>контртеррористических</w:t>
            </w:r>
            <w:proofErr w:type="spellEnd"/>
            <w:r w:rsidRPr="00DD57FE">
              <w:rPr>
                <w:rStyle w:val="FontStyle29"/>
                <w:sz w:val="24"/>
                <w:szCs w:val="24"/>
              </w:rPr>
              <w:t xml:space="preserve"> операциях и обеспечивающих  правопорядок и общественную безопасность на территории Республики Дагестан</w:t>
            </w:r>
            <w:proofErr w:type="gramEnd"/>
          </w:p>
        </w:tc>
      </w:tr>
      <w:tr w:rsidR="00247B09" w:rsidTr="000E7FFD">
        <w:tc>
          <w:tcPr>
            <w:tcW w:w="426" w:type="dxa"/>
          </w:tcPr>
          <w:p w:rsidR="00247B09" w:rsidRPr="00DD57FE" w:rsidRDefault="00247B09" w:rsidP="00DD57FE">
            <w:pPr>
              <w:pStyle w:val="a8"/>
              <w:numPr>
                <w:ilvl w:val="0"/>
                <w:numId w:val="9"/>
              </w:numPr>
              <w:ind w:left="0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7B09" w:rsidRPr="00DD57FE" w:rsidRDefault="00247B09" w:rsidP="00DD57FE">
            <w:pPr>
              <w:pStyle w:val="Style18"/>
              <w:widowControl/>
              <w:spacing w:line="252" w:lineRule="exact"/>
              <w:ind w:left="9" w:hanging="9"/>
              <w:rPr>
                <w:rStyle w:val="FontStyle29"/>
                <w:sz w:val="24"/>
                <w:szCs w:val="24"/>
              </w:rPr>
            </w:pPr>
            <w:proofErr w:type="gramStart"/>
            <w:r w:rsidRPr="00DD57FE">
              <w:rPr>
                <w:rStyle w:val="FontStyle29"/>
                <w:sz w:val="24"/>
                <w:szCs w:val="24"/>
              </w:rPr>
              <w:t>Дети прокуроров (Федеральный закон</w:t>
            </w:r>
            <w:proofErr w:type="gramEnd"/>
          </w:p>
          <w:p w:rsidR="00247B09" w:rsidRPr="00DD57FE" w:rsidRDefault="00247B09" w:rsidP="00DD57F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от 17.01.1992 г. №2202-1)</w:t>
            </w:r>
          </w:p>
        </w:tc>
        <w:tc>
          <w:tcPr>
            <w:tcW w:w="3522" w:type="dxa"/>
          </w:tcPr>
          <w:p w:rsidR="00247B09" w:rsidRPr="00DD57FE" w:rsidRDefault="00247B09" w:rsidP="00DD57FE">
            <w:pPr>
              <w:pStyle w:val="Style18"/>
              <w:widowControl/>
              <w:spacing w:line="240" w:lineRule="auto"/>
            </w:pPr>
            <w:r w:rsidRPr="00DD57FE">
              <w:rPr>
                <w:rStyle w:val="FontStyle29"/>
                <w:sz w:val="24"/>
                <w:szCs w:val="24"/>
              </w:rPr>
              <w:t>Удостоверение и справка с места работы (службы)</w:t>
            </w:r>
          </w:p>
        </w:tc>
      </w:tr>
      <w:tr w:rsidR="00247B09" w:rsidTr="000E7FFD">
        <w:tc>
          <w:tcPr>
            <w:tcW w:w="426" w:type="dxa"/>
          </w:tcPr>
          <w:p w:rsidR="00247B09" w:rsidRPr="00DD57FE" w:rsidRDefault="00247B09" w:rsidP="00DD57FE">
            <w:pPr>
              <w:pStyle w:val="a8"/>
              <w:numPr>
                <w:ilvl w:val="0"/>
                <w:numId w:val="9"/>
              </w:numPr>
              <w:ind w:left="0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7B09" w:rsidRPr="00DD57FE" w:rsidRDefault="00247B09" w:rsidP="00DD57F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Дети, сотрудников Следственного комитета (Федеральный закон Российской Федерации от 28.12.2010 г. №403-Ф3)</w:t>
            </w:r>
          </w:p>
        </w:tc>
        <w:tc>
          <w:tcPr>
            <w:tcW w:w="3522" w:type="dxa"/>
          </w:tcPr>
          <w:p w:rsidR="00247B09" w:rsidRPr="00DD57FE" w:rsidRDefault="00247B09" w:rsidP="00DD57F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Удостоверение и справка с места работы</w:t>
            </w:r>
          </w:p>
        </w:tc>
      </w:tr>
      <w:tr w:rsidR="00247B09" w:rsidTr="000E7FFD">
        <w:tc>
          <w:tcPr>
            <w:tcW w:w="426" w:type="dxa"/>
          </w:tcPr>
          <w:p w:rsidR="00247B09" w:rsidRPr="00DD57FE" w:rsidRDefault="00247B09" w:rsidP="00DD57FE">
            <w:pPr>
              <w:pStyle w:val="a8"/>
              <w:numPr>
                <w:ilvl w:val="0"/>
                <w:numId w:val="9"/>
              </w:numPr>
              <w:ind w:left="0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7B09" w:rsidRPr="00DD57FE" w:rsidRDefault="00247B09" w:rsidP="00DD57FE">
            <w:pPr>
              <w:pStyle w:val="Style18"/>
              <w:widowControl/>
              <w:spacing w:line="252" w:lineRule="exact"/>
              <w:ind w:left="18" w:hanging="18"/>
            </w:pPr>
            <w:r w:rsidRPr="00DD57FE">
              <w:rPr>
                <w:rStyle w:val="FontStyle29"/>
                <w:sz w:val="24"/>
                <w:szCs w:val="24"/>
              </w:rPr>
              <w:t>Дети судей (Закон Российской Федерации  от 26 .06.1992 г. №3132-1)</w:t>
            </w:r>
          </w:p>
        </w:tc>
        <w:tc>
          <w:tcPr>
            <w:tcW w:w="3522" w:type="dxa"/>
          </w:tcPr>
          <w:p w:rsidR="00247B09" w:rsidRPr="00DD57FE" w:rsidRDefault="00247B09" w:rsidP="00DD57F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Удостоверение и справка с места работы</w:t>
            </w:r>
          </w:p>
        </w:tc>
      </w:tr>
      <w:tr w:rsidR="00247B09" w:rsidTr="000E7FFD">
        <w:tc>
          <w:tcPr>
            <w:tcW w:w="426" w:type="dxa"/>
          </w:tcPr>
          <w:p w:rsidR="00247B09" w:rsidRPr="00DD57FE" w:rsidRDefault="00247B09" w:rsidP="00DD57FE">
            <w:pPr>
              <w:pStyle w:val="a8"/>
              <w:numPr>
                <w:ilvl w:val="0"/>
                <w:numId w:val="9"/>
              </w:numPr>
              <w:ind w:left="0" w:righ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7B09" w:rsidRPr="00DD57FE" w:rsidRDefault="00247B09" w:rsidP="00DD57FE">
            <w:pPr>
              <w:pStyle w:val="Style18"/>
              <w:widowControl/>
              <w:spacing w:line="252" w:lineRule="exact"/>
              <w:ind w:left="18" w:hanging="18"/>
              <w:rPr>
                <w:rStyle w:val="FontStyle29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Дети граждан, получивших или перенесших лучевую болезнь, другие заболевания, и ставших инвалидами вследствие чернобыльской катастрофы;</w:t>
            </w:r>
          </w:p>
          <w:p w:rsidR="00247B09" w:rsidRPr="00DD57FE" w:rsidRDefault="00247B09" w:rsidP="00DD57F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lastRenderedPageBreak/>
              <w:t>дети граждан, эвакуированных из зоны отчуждения и переселенных (переселяемых) из зоны отселения (Закон Российской Федерации от 15.05.1991г. №1244-1)</w:t>
            </w:r>
          </w:p>
        </w:tc>
        <w:tc>
          <w:tcPr>
            <w:tcW w:w="3522" w:type="dxa"/>
          </w:tcPr>
          <w:p w:rsidR="00247B09" w:rsidRPr="00DD57FE" w:rsidRDefault="00247B09" w:rsidP="00DD57F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247B09" w:rsidTr="000E7FFD">
        <w:tc>
          <w:tcPr>
            <w:tcW w:w="9902" w:type="dxa"/>
            <w:gridSpan w:val="3"/>
          </w:tcPr>
          <w:p w:rsidR="00247B09" w:rsidRPr="00DD57FE" w:rsidRDefault="00247B09" w:rsidP="00DD57FE">
            <w:pPr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31"/>
                <w:sz w:val="24"/>
                <w:szCs w:val="24"/>
              </w:rPr>
              <w:lastRenderedPageBreak/>
              <w:t>Имеют право па первоочередное предоставление места для зачисления детей в ДОУ:</w:t>
            </w:r>
          </w:p>
        </w:tc>
      </w:tr>
      <w:tr w:rsidR="00247B09" w:rsidTr="000E7FFD">
        <w:tc>
          <w:tcPr>
            <w:tcW w:w="426" w:type="dxa"/>
          </w:tcPr>
          <w:p w:rsidR="00247B09" w:rsidRPr="00DD57FE" w:rsidRDefault="00247B09" w:rsidP="00DD57FE">
            <w:pPr>
              <w:pStyle w:val="a8"/>
              <w:numPr>
                <w:ilvl w:val="0"/>
                <w:numId w:val="10"/>
              </w:numPr>
              <w:ind w:left="0" w:right="34" w:hanging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7B09" w:rsidRPr="00DD57FE" w:rsidRDefault="00247B09" w:rsidP="00DD57FE">
            <w:pPr>
              <w:pStyle w:val="Style18"/>
              <w:widowControl/>
              <w:spacing w:line="252" w:lineRule="exact"/>
              <w:ind w:firstLine="45"/>
              <w:rPr>
                <w:rStyle w:val="FontStyle29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1) Дети, сотрудников полиции; 2)дети, сотрудника полиции, погибшего (умершего) вследствие увечья или иного повреждения здоровья, полу</w:t>
            </w:r>
            <w:r w:rsidR="00A757FA" w:rsidRPr="00DD57FE">
              <w:rPr>
                <w:rStyle w:val="FontStyle29"/>
                <w:sz w:val="24"/>
                <w:szCs w:val="24"/>
              </w:rPr>
              <w:t>ченных в связи с выполнением слу</w:t>
            </w:r>
            <w:r w:rsidRPr="00DD57FE">
              <w:rPr>
                <w:rStyle w:val="FontStyle29"/>
                <w:sz w:val="24"/>
                <w:szCs w:val="24"/>
              </w:rPr>
              <w:t>жебных обязанностей:</w:t>
            </w:r>
          </w:p>
          <w:p w:rsidR="00247B09" w:rsidRPr="00DD57FE" w:rsidRDefault="00247B09" w:rsidP="00DD57FE">
            <w:pPr>
              <w:pStyle w:val="Style20"/>
              <w:widowControl/>
              <w:tabs>
                <w:tab w:val="left" w:pos="360"/>
              </w:tabs>
              <w:spacing w:line="252" w:lineRule="exact"/>
              <w:ind w:firstLine="9"/>
              <w:rPr>
                <w:rStyle w:val="FontStyle29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3)</w:t>
            </w:r>
            <w:r w:rsidRPr="00DD57FE">
              <w:rPr>
                <w:rStyle w:val="FontStyle29"/>
                <w:sz w:val="24"/>
                <w:szCs w:val="24"/>
              </w:rPr>
              <w:tab/>
              <w:t>дети сотрудника полиции,</w:t>
            </w:r>
            <w:r w:rsidR="00A757FA" w:rsidRPr="00DD57FE">
              <w:rPr>
                <w:rStyle w:val="FontStyle29"/>
                <w:sz w:val="24"/>
                <w:szCs w:val="24"/>
              </w:rPr>
              <w:t xml:space="preserve"> </w:t>
            </w:r>
            <w:r w:rsidRPr="00DD57FE">
              <w:rPr>
                <w:rStyle w:val="FontStyle29"/>
                <w:sz w:val="24"/>
                <w:szCs w:val="24"/>
              </w:rPr>
              <w:t>умершего вследствие заболевания,</w:t>
            </w:r>
            <w:r w:rsidRPr="00DD57FE">
              <w:rPr>
                <w:rStyle w:val="FontStyle29"/>
                <w:sz w:val="24"/>
                <w:szCs w:val="24"/>
              </w:rPr>
              <w:br/>
              <w:t>полученного в период прохождения</w:t>
            </w:r>
            <w:r w:rsidR="00A757FA" w:rsidRPr="00DD57FE">
              <w:rPr>
                <w:rStyle w:val="FontStyle29"/>
                <w:sz w:val="24"/>
                <w:szCs w:val="24"/>
              </w:rPr>
              <w:t xml:space="preserve"> </w:t>
            </w:r>
            <w:r w:rsidRPr="00DD57FE">
              <w:rPr>
                <w:rStyle w:val="FontStyle29"/>
                <w:sz w:val="24"/>
                <w:szCs w:val="24"/>
              </w:rPr>
              <w:t>службы в полиции;</w:t>
            </w:r>
          </w:p>
          <w:p w:rsidR="00247B09" w:rsidRPr="00DD57FE" w:rsidRDefault="00247B09" w:rsidP="00DD57FE">
            <w:pPr>
              <w:pStyle w:val="Style20"/>
              <w:widowControl/>
              <w:tabs>
                <w:tab w:val="left" w:pos="360"/>
              </w:tabs>
              <w:spacing w:line="252" w:lineRule="exact"/>
              <w:rPr>
                <w:rStyle w:val="FontStyle29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4)</w:t>
            </w:r>
            <w:r w:rsidRPr="00DD57FE">
              <w:rPr>
                <w:rStyle w:val="FontStyle29"/>
                <w:sz w:val="24"/>
                <w:szCs w:val="24"/>
              </w:rPr>
              <w:tab/>
              <w:t>дети гражданина РФ, уволенного</w:t>
            </w:r>
            <w:r w:rsidR="00A757FA" w:rsidRPr="00DD57FE">
              <w:rPr>
                <w:rStyle w:val="FontStyle29"/>
                <w:sz w:val="24"/>
                <w:szCs w:val="24"/>
              </w:rPr>
              <w:t xml:space="preserve"> </w:t>
            </w:r>
            <w:r w:rsidRPr="00DD57FE">
              <w:rPr>
                <w:rStyle w:val="FontStyle29"/>
                <w:sz w:val="24"/>
                <w:szCs w:val="24"/>
              </w:rPr>
              <w:t>со службы в полиции вследствие</w:t>
            </w:r>
            <w:r w:rsidR="00A757FA" w:rsidRPr="00DD57FE">
              <w:rPr>
                <w:rStyle w:val="FontStyle29"/>
                <w:sz w:val="24"/>
                <w:szCs w:val="24"/>
              </w:rPr>
              <w:t xml:space="preserve"> </w:t>
            </w:r>
            <w:r w:rsidRPr="00DD57FE">
              <w:rPr>
                <w:rStyle w:val="FontStyle29"/>
                <w:sz w:val="24"/>
                <w:szCs w:val="24"/>
              </w:rPr>
              <w:t>увечья или иного повреждения</w:t>
            </w:r>
            <w:r w:rsidRPr="00DD57FE">
              <w:rPr>
                <w:rStyle w:val="FontStyle29"/>
                <w:sz w:val="24"/>
                <w:szCs w:val="24"/>
              </w:rPr>
              <w:br/>
              <w:t>здоровья, полученных в связи с</w:t>
            </w:r>
            <w:r w:rsidR="00A757FA" w:rsidRPr="00DD57FE">
              <w:rPr>
                <w:rStyle w:val="FontStyle29"/>
                <w:sz w:val="24"/>
                <w:szCs w:val="24"/>
              </w:rPr>
              <w:t xml:space="preserve"> </w:t>
            </w:r>
            <w:r w:rsidRPr="00DD57FE">
              <w:rPr>
                <w:rStyle w:val="FontStyle29"/>
                <w:sz w:val="24"/>
                <w:szCs w:val="24"/>
              </w:rPr>
              <w:t>выполнением служебных</w:t>
            </w:r>
            <w:r w:rsidRPr="00DD57FE">
              <w:rPr>
                <w:rStyle w:val="FontStyle29"/>
                <w:sz w:val="24"/>
                <w:szCs w:val="24"/>
              </w:rPr>
              <w:br/>
              <w:t>обязанностей и исключивших</w:t>
            </w:r>
            <w:r w:rsidR="00A757FA" w:rsidRPr="00DD57FE">
              <w:rPr>
                <w:rStyle w:val="FontStyle29"/>
                <w:sz w:val="24"/>
                <w:szCs w:val="24"/>
              </w:rPr>
              <w:t xml:space="preserve"> </w:t>
            </w:r>
            <w:r w:rsidRPr="00DD57FE">
              <w:rPr>
                <w:rStyle w:val="FontStyle29"/>
                <w:sz w:val="24"/>
                <w:szCs w:val="24"/>
              </w:rPr>
              <w:t>возможность дальнейшего</w:t>
            </w:r>
            <w:r w:rsidRPr="00DD57FE">
              <w:rPr>
                <w:rStyle w:val="FontStyle29"/>
                <w:sz w:val="24"/>
                <w:szCs w:val="24"/>
              </w:rPr>
              <w:br/>
              <w:t>прохождения службы в полиции;</w:t>
            </w:r>
          </w:p>
          <w:p w:rsidR="00247B09" w:rsidRPr="00DD57FE" w:rsidRDefault="00247B09" w:rsidP="00DD57FE">
            <w:pPr>
              <w:pStyle w:val="Style20"/>
              <w:widowControl/>
              <w:tabs>
                <w:tab w:val="left" w:pos="360"/>
              </w:tabs>
              <w:spacing w:line="252" w:lineRule="exact"/>
              <w:rPr>
                <w:rStyle w:val="FontStyle29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5)</w:t>
            </w:r>
            <w:r w:rsidRPr="00DD57FE">
              <w:rPr>
                <w:rStyle w:val="FontStyle29"/>
                <w:sz w:val="24"/>
                <w:szCs w:val="24"/>
              </w:rPr>
              <w:tab/>
              <w:t>дети гражданина РФ, умершего в</w:t>
            </w:r>
            <w:r w:rsidR="00A757FA" w:rsidRPr="00DD57FE">
              <w:rPr>
                <w:rStyle w:val="FontStyle29"/>
                <w:sz w:val="24"/>
                <w:szCs w:val="24"/>
              </w:rPr>
              <w:t xml:space="preserve"> </w:t>
            </w:r>
            <w:r w:rsidRPr="00DD57FE">
              <w:rPr>
                <w:rStyle w:val="FontStyle29"/>
                <w:sz w:val="24"/>
                <w:szCs w:val="24"/>
              </w:rPr>
              <w:t>течение одного года после</w:t>
            </w:r>
            <w:r w:rsidRPr="00DD57FE">
              <w:rPr>
                <w:rStyle w:val="FontStyle29"/>
                <w:sz w:val="24"/>
                <w:szCs w:val="24"/>
              </w:rPr>
              <w:br/>
              <w:t>увольнения со службы в полиции</w:t>
            </w:r>
            <w:r w:rsidR="00A757FA" w:rsidRPr="00DD57FE">
              <w:rPr>
                <w:rStyle w:val="FontStyle29"/>
                <w:sz w:val="24"/>
                <w:szCs w:val="24"/>
              </w:rPr>
              <w:t xml:space="preserve"> </w:t>
            </w:r>
            <w:r w:rsidRPr="00DD57FE">
              <w:rPr>
                <w:rStyle w:val="FontStyle29"/>
                <w:sz w:val="24"/>
                <w:szCs w:val="24"/>
              </w:rPr>
              <w:t>вследствие увечья или иного</w:t>
            </w:r>
            <w:r w:rsidRPr="00DD57FE">
              <w:rPr>
                <w:rStyle w:val="FontStyle29"/>
                <w:sz w:val="24"/>
                <w:szCs w:val="24"/>
              </w:rPr>
              <w:br/>
              <w:t>повреждения здоровья, полученных в</w:t>
            </w:r>
            <w:r w:rsidR="00A757FA" w:rsidRPr="00DD57FE">
              <w:rPr>
                <w:rStyle w:val="FontStyle29"/>
                <w:sz w:val="24"/>
                <w:szCs w:val="24"/>
              </w:rPr>
              <w:t xml:space="preserve"> </w:t>
            </w:r>
            <w:r w:rsidRPr="00DD57FE">
              <w:rPr>
                <w:rStyle w:val="FontStyle29"/>
                <w:sz w:val="24"/>
                <w:szCs w:val="24"/>
              </w:rPr>
              <w:t>связи с выполнением служебных</w:t>
            </w:r>
            <w:r w:rsidR="00A757FA" w:rsidRPr="00DD57FE">
              <w:rPr>
                <w:rStyle w:val="FontStyle29"/>
                <w:sz w:val="24"/>
                <w:szCs w:val="24"/>
              </w:rPr>
              <w:t xml:space="preserve"> </w:t>
            </w:r>
            <w:r w:rsidRPr="00DD57FE">
              <w:rPr>
                <w:rStyle w:val="FontStyle29"/>
                <w:sz w:val="24"/>
                <w:szCs w:val="24"/>
              </w:rPr>
              <w:t>обязанностей, либо вследствие</w:t>
            </w:r>
            <w:r w:rsidR="00A757FA" w:rsidRPr="00DD57FE">
              <w:rPr>
                <w:rStyle w:val="FontStyle29"/>
                <w:sz w:val="24"/>
                <w:szCs w:val="24"/>
              </w:rPr>
              <w:t xml:space="preserve"> </w:t>
            </w:r>
            <w:r w:rsidRPr="00DD57FE">
              <w:rPr>
                <w:rStyle w:val="FontStyle29"/>
                <w:sz w:val="24"/>
                <w:szCs w:val="24"/>
              </w:rPr>
              <w:t>заболевания, полученного в период</w:t>
            </w:r>
            <w:r w:rsidR="00A757FA" w:rsidRPr="00DD57FE">
              <w:rPr>
                <w:rStyle w:val="FontStyle29"/>
                <w:sz w:val="24"/>
                <w:szCs w:val="24"/>
              </w:rPr>
              <w:t xml:space="preserve"> </w:t>
            </w:r>
            <w:r w:rsidRPr="00DD57FE">
              <w:rPr>
                <w:rStyle w:val="FontStyle29"/>
                <w:sz w:val="24"/>
                <w:szCs w:val="24"/>
              </w:rPr>
              <w:t>прохождения службы в полиции,</w:t>
            </w:r>
            <w:r w:rsidRPr="00DD57FE">
              <w:rPr>
                <w:rStyle w:val="FontStyle29"/>
                <w:sz w:val="24"/>
                <w:szCs w:val="24"/>
              </w:rPr>
              <w:br/>
              <w:t>исключивших возможность</w:t>
            </w:r>
            <w:r w:rsidR="00A757FA" w:rsidRPr="00DD57FE">
              <w:rPr>
                <w:rStyle w:val="FontStyle29"/>
                <w:sz w:val="24"/>
                <w:szCs w:val="24"/>
              </w:rPr>
              <w:t xml:space="preserve"> </w:t>
            </w:r>
            <w:r w:rsidRPr="00DD57FE">
              <w:rPr>
                <w:rStyle w:val="FontStyle29"/>
                <w:sz w:val="24"/>
                <w:szCs w:val="24"/>
              </w:rPr>
              <w:t>дальнейшего прохождения службы в</w:t>
            </w:r>
            <w:r w:rsidRPr="00DD57FE">
              <w:rPr>
                <w:rStyle w:val="FontStyle29"/>
                <w:sz w:val="24"/>
                <w:szCs w:val="24"/>
              </w:rPr>
              <w:br/>
              <w:t>полиции;</w:t>
            </w:r>
          </w:p>
          <w:p w:rsidR="00247B09" w:rsidRPr="00DD57FE" w:rsidRDefault="00A757FA" w:rsidP="00DD57FE">
            <w:pPr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 xml:space="preserve">6) </w:t>
            </w:r>
            <w:r w:rsidR="00247B09" w:rsidRPr="00DD57FE">
              <w:rPr>
                <w:rStyle w:val="FontStyle29"/>
                <w:sz w:val="24"/>
                <w:szCs w:val="24"/>
              </w:rPr>
              <w:t>дети, находящиеся на иждивении</w:t>
            </w:r>
            <w:r w:rsidRPr="00DD57FE">
              <w:rPr>
                <w:rStyle w:val="FontStyle29"/>
                <w:sz w:val="24"/>
                <w:szCs w:val="24"/>
              </w:rPr>
              <w:t xml:space="preserve"> </w:t>
            </w:r>
            <w:r w:rsidR="00247B09" w:rsidRPr="00DD57FE">
              <w:rPr>
                <w:rStyle w:val="FontStyle29"/>
                <w:sz w:val="24"/>
                <w:szCs w:val="24"/>
              </w:rPr>
              <w:t>сотрудника полиции,</w:t>
            </w:r>
            <w:r w:rsidR="00E241CE" w:rsidRPr="00DD57FE">
              <w:rPr>
                <w:rStyle w:val="FontStyle29"/>
                <w:sz w:val="24"/>
                <w:szCs w:val="24"/>
              </w:rPr>
              <w:t xml:space="preserve"> </w:t>
            </w:r>
            <w:r w:rsidR="00247B09" w:rsidRPr="00DD57FE">
              <w:rPr>
                <w:rStyle w:val="FontStyle29"/>
                <w:sz w:val="24"/>
                <w:szCs w:val="24"/>
              </w:rPr>
              <w:t>гражданина</w:t>
            </w:r>
            <w:r w:rsidR="00E241CE" w:rsidRPr="00DD57FE">
              <w:rPr>
                <w:rStyle w:val="FontStyle29"/>
                <w:sz w:val="24"/>
                <w:szCs w:val="24"/>
              </w:rPr>
              <w:t xml:space="preserve"> </w:t>
            </w:r>
            <w:r w:rsidR="00247B09" w:rsidRPr="00DD57FE">
              <w:rPr>
                <w:rStyle w:val="FontStyle29"/>
                <w:sz w:val="24"/>
                <w:szCs w:val="24"/>
              </w:rPr>
              <w:t>Российской Федерации, указанных в</w:t>
            </w:r>
            <w:r w:rsidR="00247B09" w:rsidRPr="00DD57FE">
              <w:rPr>
                <w:rStyle w:val="FontStyle29"/>
                <w:sz w:val="24"/>
                <w:szCs w:val="24"/>
              </w:rPr>
              <w:br/>
              <w:t>пунктах 1 -5 части 6 ст. 46</w:t>
            </w:r>
            <w:r w:rsidR="00E241CE" w:rsidRPr="00DD57FE">
              <w:rPr>
                <w:rStyle w:val="FontStyle29"/>
                <w:sz w:val="24"/>
                <w:szCs w:val="24"/>
              </w:rPr>
              <w:t xml:space="preserve"> </w:t>
            </w:r>
            <w:r w:rsidR="00247B09" w:rsidRPr="00DD57FE">
              <w:rPr>
                <w:rStyle w:val="FontStyle29"/>
                <w:sz w:val="24"/>
                <w:szCs w:val="24"/>
              </w:rPr>
              <w:t>Федерального закона от 07.02.2011 г.</w:t>
            </w:r>
            <w:r w:rsidR="00247B09" w:rsidRPr="00DD57FE">
              <w:rPr>
                <w:rStyle w:val="FontStyle29"/>
                <w:sz w:val="24"/>
                <w:szCs w:val="24"/>
              </w:rPr>
              <w:br/>
              <w:t>№3 -ФЗ</w:t>
            </w:r>
          </w:p>
        </w:tc>
        <w:tc>
          <w:tcPr>
            <w:tcW w:w="3522" w:type="dxa"/>
          </w:tcPr>
          <w:p w:rsidR="00247B09" w:rsidRPr="00DD57FE" w:rsidRDefault="00247B09" w:rsidP="00DD57FE">
            <w:pPr>
              <w:pStyle w:val="Style18"/>
              <w:widowControl/>
              <w:spacing w:line="252" w:lineRule="exact"/>
              <w:ind w:firstLine="18"/>
              <w:rPr>
                <w:rStyle w:val="FontStyle29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Удостоверение и справка с места работы (службы)</w:t>
            </w:r>
          </w:p>
          <w:p w:rsidR="00247B09" w:rsidRPr="00DD57FE" w:rsidRDefault="00247B09" w:rsidP="00DD57FE">
            <w:pPr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Справка руководителя полиции об обстоятельствах наступления гибели, о факте получения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</w:tr>
      <w:tr w:rsidR="00247B09" w:rsidTr="000E7FFD">
        <w:tc>
          <w:tcPr>
            <w:tcW w:w="426" w:type="dxa"/>
          </w:tcPr>
          <w:p w:rsidR="00247B09" w:rsidRPr="00DD57FE" w:rsidRDefault="00247B09" w:rsidP="00DD57FE">
            <w:pPr>
              <w:pStyle w:val="a8"/>
              <w:numPr>
                <w:ilvl w:val="0"/>
                <w:numId w:val="10"/>
              </w:numPr>
              <w:ind w:left="34" w:right="3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7B09" w:rsidRPr="00DD57FE" w:rsidRDefault="00247B09" w:rsidP="00DD57FE">
            <w:pPr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Дети-инвалиды и дети, один из родителей которых является инвалидом (Указ Президента РФ от 02.10.1992 г № 1157)</w:t>
            </w:r>
          </w:p>
        </w:tc>
        <w:tc>
          <w:tcPr>
            <w:tcW w:w="3522" w:type="dxa"/>
          </w:tcPr>
          <w:p w:rsidR="00247B09" w:rsidRPr="00DD57FE" w:rsidRDefault="00247B09" w:rsidP="00DD57FE">
            <w:pPr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Справка из органа Государственной службы медико-социальной экспертизы (МСЭ) или пенсионное удостоверение</w:t>
            </w:r>
          </w:p>
        </w:tc>
      </w:tr>
      <w:tr w:rsidR="00247B09" w:rsidTr="000E7FFD">
        <w:tc>
          <w:tcPr>
            <w:tcW w:w="426" w:type="dxa"/>
          </w:tcPr>
          <w:p w:rsidR="00247B09" w:rsidRPr="00DD57FE" w:rsidRDefault="00247B09" w:rsidP="00DD57FE">
            <w:pPr>
              <w:pStyle w:val="a8"/>
              <w:numPr>
                <w:ilvl w:val="0"/>
                <w:numId w:val="10"/>
              </w:numPr>
              <w:ind w:left="34" w:right="3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7B09" w:rsidRPr="00DD57FE" w:rsidRDefault="00247B09" w:rsidP="00DD57FE">
            <w:pPr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Дети из многодетной семьи (Указ Президента РФ от 05.05 1992г № 431)</w:t>
            </w:r>
          </w:p>
        </w:tc>
        <w:tc>
          <w:tcPr>
            <w:tcW w:w="3522" w:type="dxa"/>
          </w:tcPr>
          <w:p w:rsidR="00247B09" w:rsidRPr="00DD57FE" w:rsidRDefault="00247B09" w:rsidP="00DD57FE">
            <w:pPr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Удостоверение и свидетельства о рождении детей</w:t>
            </w:r>
          </w:p>
        </w:tc>
      </w:tr>
      <w:tr w:rsidR="00247B09" w:rsidTr="000E7FFD">
        <w:tc>
          <w:tcPr>
            <w:tcW w:w="426" w:type="dxa"/>
          </w:tcPr>
          <w:p w:rsidR="00247B09" w:rsidRPr="00DD57FE" w:rsidRDefault="00247B09" w:rsidP="00DD57FE">
            <w:pPr>
              <w:pStyle w:val="a8"/>
              <w:numPr>
                <w:ilvl w:val="0"/>
                <w:numId w:val="10"/>
              </w:numPr>
              <w:ind w:left="34" w:right="3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E7FFD" w:rsidRPr="00DD57FE" w:rsidRDefault="00247B09" w:rsidP="00DD57FE">
            <w:pPr>
              <w:pStyle w:val="Style13"/>
              <w:widowControl/>
              <w:spacing w:before="27" w:line="252" w:lineRule="exact"/>
              <w:jc w:val="left"/>
              <w:rPr>
                <w:rStyle w:val="FontStyle29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 xml:space="preserve">Дети военнослужащих по месту </w:t>
            </w:r>
            <w:r w:rsidR="000E7FFD" w:rsidRPr="00DD57FE">
              <w:rPr>
                <w:rStyle w:val="FontStyle29"/>
                <w:sz w:val="24"/>
                <w:szCs w:val="24"/>
              </w:rPr>
              <w:t>жительства их семей (Федеральный закон от 27.05.1998 № 76-ФЗ</w:t>
            </w:r>
            <w:proofErr w:type="gramStart"/>
            <w:r w:rsidR="000E7FFD" w:rsidRPr="00DD57FE">
              <w:rPr>
                <w:rStyle w:val="FontStyle29"/>
                <w:sz w:val="24"/>
                <w:szCs w:val="24"/>
              </w:rPr>
              <w:t xml:space="preserve"> )</w:t>
            </w:r>
            <w:proofErr w:type="gramEnd"/>
            <w:r w:rsidR="000E7FFD" w:rsidRPr="00DD57FE">
              <w:rPr>
                <w:rStyle w:val="FontStyle29"/>
                <w:sz w:val="24"/>
                <w:szCs w:val="24"/>
              </w:rPr>
              <w:t xml:space="preserve"> (войсковой части) о прохождении срочной службы</w:t>
            </w:r>
          </w:p>
          <w:p w:rsidR="000E7FFD" w:rsidRPr="00DD57FE" w:rsidRDefault="000E7FFD" w:rsidP="00DD57FE">
            <w:pPr>
              <w:pStyle w:val="Style21"/>
              <w:widowControl/>
              <w:numPr>
                <w:ilvl w:val="0"/>
                <w:numId w:val="11"/>
              </w:numPr>
              <w:tabs>
                <w:tab w:val="left" w:pos="261"/>
              </w:tabs>
              <w:spacing w:line="252" w:lineRule="exact"/>
              <w:rPr>
                <w:rStyle w:val="FontStyle29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DD57FE">
              <w:rPr>
                <w:rStyle w:val="FontStyle29"/>
                <w:sz w:val="24"/>
                <w:szCs w:val="24"/>
              </w:rPr>
              <w:t>контролю за</w:t>
            </w:r>
            <w:proofErr w:type="gramEnd"/>
            <w:r w:rsidRPr="00DD57FE">
              <w:rPr>
                <w:rStyle w:val="FontStyle29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 (далее сотрудники);</w:t>
            </w:r>
          </w:p>
          <w:p w:rsidR="000E7FFD" w:rsidRPr="00DD57FE" w:rsidRDefault="000E7FFD" w:rsidP="00DD57FE">
            <w:pPr>
              <w:pStyle w:val="Style21"/>
              <w:widowControl/>
              <w:numPr>
                <w:ilvl w:val="0"/>
                <w:numId w:val="11"/>
              </w:numPr>
              <w:tabs>
                <w:tab w:val="left" w:pos="261"/>
              </w:tabs>
              <w:spacing w:line="252" w:lineRule="exact"/>
              <w:rPr>
                <w:rStyle w:val="FontStyle29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 xml:space="preserve">дети сотрудника, погибшего (умершего) вследствие увечья или иного повреждения здоровья, полученных в </w:t>
            </w:r>
            <w:r w:rsidRPr="00DD57FE">
              <w:rPr>
                <w:rStyle w:val="FontStyle29"/>
                <w:sz w:val="24"/>
                <w:szCs w:val="24"/>
              </w:rPr>
              <w:lastRenderedPageBreak/>
              <w:t>связи с выполнением служебных обязанностей;</w:t>
            </w:r>
          </w:p>
          <w:p w:rsidR="000E7FFD" w:rsidRPr="00DD57FE" w:rsidRDefault="000E7FFD" w:rsidP="00DD57FE">
            <w:pPr>
              <w:pStyle w:val="Style21"/>
              <w:widowControl/>
              <w:numPr>
                <w:ilvl w:val="0"/>
                <w:numId w:val="11"/>
              </w:numPr>
              <w:tabs>
                <w:tab w:val="left" w:pos="261"/>
              </w:tabs>
              <w:spacing w:line="252" w:lineRule="exact"/>
              <w:rPr>
                <w:rStyle w:val="FontStyle29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дети сотрудника, умершего вследствие заболевания, полученного в период прохождения службы в учреждениях и органах:</w:t>
            </w:r>
          </w:p>
          <w:p w:rsidR="000E7FFD" w:rsidRPr="00DD57FE" w:rsidRDefault="000E7FFD" w:rsidP="00DD57FE">
            <w:pPr>
              <w:pStyle w:val="Style21"/>
              <w:widowControl/>
              <w:numPr>
                <w:ilvl w:val="0"/>
                <w:numId w:val="11"/>
              </w:numPr>
              <w:tabs>
                <w:tab w:val="left" w:pos="34"/>
              </w:tabs>
              <w:spacing w:line="252" w:lineRule="exact"/>
              <w:ind w:left="34"/>
              <w:rPr>
                <w:rStyle w:val="FontStyle29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E7FFD" w:rsidRPr="00DD57FE" w:rsidRDefault="000E7FFD" w:rsidP="00DD57FE">
            <w:pPr>
              <w:pStyle w:val="Style21"/>
              <w:widowControl/>
              <w:numPr>
                <w:ilvl w:val="0"/>
                <w:numId w:val="11"/>
              </w:numPr>
              <w:tabs>
                <w:tab w:val="left" w:pos="261"/>
              </w:tabs>
              <w:spacing w:line="252" w:lineRule="exact"/>
              <w:rPr>
                <w:rStyle w:val="FontStyle29"/>
                <w:sz w:val="24"/>
                <w:szCs w:val="24"/>
              </w:rPr>
            </w:pPr>
            <w:proofErr w:type="gramStart"/>
            <w:r w:rsidRPr="00DD57FE">
              <w:rPr>
                <w:rStyle w:val="FontStyle29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0E7FFD" w:rsidRPr="00DD57FE" w:rsidRDefault="000E7FFD" w:rsidP="00DD57FE">
            <w:pPr>
              <w:pStyle w:val="Style21"/>
              <w:widowControl/>
              <w:numPr>
                <w:ilvl w:val="0"/>
                <w:numId w:val="11"/>
              </w:numPr>
              <w:tabs>
                <w:tab w:val="left" w:pos="261"/>
              </w:tabs>
              <w:spacing w:line="261" w:lineRule="exact"/>
            </w:pPr>
            <w:proofErr w:type="gramStart"/>
            <w:r w:rsidRPr="00DD57FE">
              <w:rPr>
                <w:rStyle w:val="FontStyle29"/>
                <w:sz w:val="24"/>
                <w:szCs w:val="24"/>
              </w:rPr>
              <w:t xml:space="preserve">детям, находящимся (находившимся) на иждивении сотрудника, гражданина Российской Федерации, указанных в пунктах 1 -5 </w:t>
            </w:r>
            <w:r w:rsidRPr="00DD57FE">
              <w:rPr>
                <w:rStyle w:val="FontStyle29"/>
                <w:sz w:val="24"/>
                <w:szCs w:val="24"/>
                <w:u w:val="single"/>
              </w:rPr>
              <w:t>части 14 статьи 3 Федерального</w:t>
            </w:r>
            <w:proofErr w:type="gramEnd"/>
          </w:p>
        </w:tc>
        <w:tc>
          <w:tcPr>
            <w:tcW w:w="3522" w:type="dxa"/>
          </w:tcPr>
          <w:p w:rsidR="000E7FFD" w:rsidRPr="00DD57FE" w:rsidRDefault="000E7FFD" w:rsidP="00DD57FE">
            <w:pPr>
              <w:pStyle w:val="Style11"/>
              <w:widowControl/>
              <w:spacing w:before="9" w:line="252" w:lineRule="exact"/>
              <w:rPr>
                <w:rStyle w:val="FontStyle29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lastRenderedPageBreak/>
              <w:t xml:space="preserve">Справка руководителя органов и учреждений уголовно-исполнительной системы. Государственной противопожарной службы, органа по </w:t>
            </w:r>
            <w:proofErr w:type="gramStart"/>
            <w:r w:rsidRPr="00DD57FE">
              <w:rPr>
                <w:rStyle w:val="FontStyle29"/>
                <w:sz w:val="24"/>
                <w:szCs w:val="24"/>
              </w:rPr>
              <w:t>контролю за</w:t>
            </w:r>
            <w:proofErr w:type="gramEnd"/>
            <w:r w:rsidRPr="00DD57FE">
              <w:rPr>
                <w:rStyle w:val="FontStyle29"/>
                <w:sz w:val="24"/>
                <w:szCs w:val="24"/>
              </w:rPr>
              <w:t xml:space="preserve"> оборотом наркотических средств и психотропных веществ и таможенных органов Российской Федерации</w:t>
            </w:r>
            <w:r w:rsidRPr="00DD57FE">
              <w:rPr>
                <w:rStyle w:val="a7"/>
              </w:rPr>
              <w:t xml:space="preserve"> </w:t>
            </w:r>
            <w:r w:rsidRPr="00DD57FE">
              <w:rPr>
                <w:rStyle w:val="FontStyle29"/>
                <w:sz w:val="24"/>
                <w:szCs w:val="24"/>
              </w:rPr>
              <w:t>закона от 30 декабря 2012 г. № 283-ФЗ</w:t>
            </w:r>
          </w:p>
          <w:p w:rsidR="00247B09" w:rsidRPr="00DD57FE" w:rsidRDefault="00247B09" w:rsidP="00DD57F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7FFD" w:rsidTr="00A757FA">
        <w:tc>
          <w:tcPr>
            <w:tcW w:w="9902" w:type="dxa"/>
            <w:gridSpan w:val="3"/>
            <w:shd w:val="clear" w:color="auto" w:fill="FFFFFF" w:themeFill="background1"/>
          </w:tcPr>
          <w:p w:rsidR="000E7FFD" w:rsidRPr="00DD57FE" w:rsidRDefault="000E7FFD" w:rsidP="00DD57FE">
            <w:pPr>
              <w:pStyle w:val="Style19"/>
              <w:widowControl/>
              <w:jc w:val="left"/>
              <w:rPr>
                <w:b/>
              </w:rPr>
            </w:pPr>
            <w:r w:rsidRPr="00DD57FE">
              <w:rPr>
                <w:rStyle w:val="FontStyle31"/>
                <w:b w:val="0"/>
                <w:sz w:val="24"/>
                <w:szCs w:val="24"/>
              </w:rPr>
              <w:lastRenderedPageBreak/>
              <w:t>Имеют право па первоочередное предоставление места для зачисления детей в ДОУ</w:t>
            </w:r>
            <w:r w:rsidR="00A757FA" w:rsidRPr="00DD57FE">
              <w:rPr>
                <w:b/>
                <w:color w:val="464646"/>
                <w:shd w:val="clear" w:color="auto" w:fill="F6F6F6"/>
              </w:rPr>
              <w:t xml:space="preserve"> гражданам, уволенным с военной службы, и членам их семей </w:t>
            </w:r>
            <w:r w:rsidR="00A757FA" w:rsidRPr="00DD57FE">
              <w:rPr>
                <w:b/>
                <w:color w:val="464646"/>
              </w:rPr>
              <w:t xml:space="preserve"> </w:t>
            </w:r>
            <w:r w:rsidRPr="00DD57FE">
              <w:rPr>
                <w:rStyle w:val="FontStyle31"/>
                <w:b w:val="0"/>
                <w:sz w:val="24"/>
                <w:szCs w:val="24"/>
              </w:rPr>
              <w:t>не позднее</w:t>
            </w:r>
            <w:r w:rsidR="00A757FA" w:rsidRPr="00DD57FE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A757FA" w:rsidRPr="00DD57FE">
              <w:rPr>
                <w:b/>
                <w:color w:val="464646"/>
                <w:shd w:val="clear" w:color="auto" w:fill="F6F6F6"/>
              </w:rPr>
              <w:t xml:space="preserve">месячного </w:t>
            </w:r>
            <w:r w:rsidRPr="00DD57FE">
              <w:rPr>
                <w:rStyle w:val="FontStyle31"/>
                <w:b w:val="0"/>
                <w:sz w:val="24"/>
                <w:szCs w:val="24"/>
              </w:rPr>
              <w:t>срока с момента обращения граждан</w:t>
            </w:r>
            <w:r w:rsidR="00A757FA" w:rsidRPr="00DD57FE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A757FA" w:rsidRPr="00DD57FE">
              <w:rPr>
                <w:b/>
                <w:color w:val="464646"/>
                <w:shd w:val="clear" w:color="auto" w:fill="F6F6F6"/>
              </w:rPr>
              <w:t>уволенных с военной службы </w:t>
            </w:r>
          </w:p>
        </w:tc>
      </w:tr>
      <w:tr w:rsidR="00A757FA" w:rsidTr="000E7FFD">
        <w:tc>
          <w:tcPr>
            <w:tcW w:w="426" w:type="dxa"/>
          </w:tcPr>
          <w:p w:rsidR="00A757FA" w:rsidRPr="00DD57FE" w:rsidRDefault="00A757FA" w:rsidP="00DD57FE">
            <w:pPr>
              <w:pStyle w:val="a8"/>
              <w:numPr>
                <w:ilvl w:val="0"/>
                <w:numId w:val="10"/>
              </w:numPr>
              <w:ind w:left="34" w:right="34" w:hanging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757FA" w:rsidRPr="00DD57FE" w:rsidRDefault="00A757FA" w:rsidP="00DD57FE">
            <w:pPr>
              <w:rPr>
                <w:rFonts w:cs="Times New Roman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Дети граждан, уволенных с военной службы (Федеральный закон от 27.05.1998 г. № 76-ФЗ)</w:t>
            </w:r>
          </w:p>
        </w:tc>
        <w:tc>
          <w:tcPr>
            <w:tcW w:w="3522" w:type="dxa"/>
          </w:tcPr>
          <w:p w:rsidR="00A757FA" w:rsidRPr="00DD57FE" w:rsidRDefault="00A757FA" w:rsidP="00DD57FE">
            <w:pPr>
              <w:pStyle w:val="Style18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DD57FE">
              <w:rPr>
                <w:rStyle w:val="FontStyle29"/>
                <w:sz w:val="24"/>
                <w:szCs w:val="24"/>
              </w:rPr>
              <w:t>Удостоверение или приказ об увольнении</w:t>
            </w:r>
          </w:p>
        </w:tc>
      </w:tr>
    </w:tbl>
    <w:p w:rsidR="00DD57FE" w:rsidRDefault="00DD57FE" w:rsidP="00DD57FE">
      <w:pPr>
        <w:pStyle w:val="Style7"/>
        <w:widowControl/>
        <w:spacing w:line="297" w:lineRule="exact"/>
        <w:ind w:firstLine="0"/>
        <w:rPr>
          <w:rStyle w:val="FontStyle26"/>
          <w:sz w:val="28"/>
          <w:szCs w:val="28"/>
        </w:rPr>
      </w:pPr>
    </w:p>
    <w:p w:rsidR="00A757FA" w:rsidRPr="00DD57FE" w:rsidRDefault="00A757FA" w:rsidP="00DD57FE">
      <w:pPr>
        <w:pStyle w:val="Style7"/>
        <w:widowControl/>
        <w:spacing w:line="297" w:lineRule="exact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4.12. В целях социальной защиты и поддержки работников образования комиссия рассматривает ходатайства руководителей образовательных учреждений на первоочередное устройство в ДОУ детей работников системы образования выходящих из декретного отпуска на работу в ДОУ и ОУ.</w:t>
      </w:r>
    </w:p>
    <w:p w:rsidR="00A757FA" w:rsidRPr="00DD57FE" w:rsidRDefault="00A757FA" w:rsidP="00DD57FE">
      <w:pPr>
        <w:pStyle w:val="Style22"/>
        <w:widowControl/>
        <w:numPr>
          <w:ilvl w:val="0"/>
          <w:numId w:val="13"/>
        </w:numPr>
        <w:tabs>
          <w:tab w:val="left" w:pos="0"/>
        </w:tabs>
        <w:spacing w:line="297" w:lineRule="exact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 xml:space="preserve">Комиссия в случаях необходимости создания системы социальных, правовых, педагогических мер, направленных на выявление и устранение причин и условий, способствующих безнадзорности и беспризорности несовершеннолетних, создания благоприятных социальных условий для </w:t>
      </w:r>
      <w:proofErr w:type="gramStart"/>
      <w:r w:rsidRPr="00DD57FE">
        <w:rPr>
          <w:rStyle w:val="FontStyle26"/>
          <w:sz w:val="28"/>
          <w:szCs w:val="28"/>
        </w:rPr>
        <w:t>детей, оказавшихся в трудной жизненной ситуации рассматривает</w:t>
      </w:r>
      <w:proofErr w:type="gramEnd"/>
      <w:r w:rsidRPr="00DD57FE">
        <w:rPr>
          <w:rStyle w:val="FontStyle26"/>
          <w:sz w:val="28"/>
          <w:szCs w:val="28"/>
        </w:rPr>
        <w:t xml:space="preserve"> ходатайства Управления социальной защиты населения, ТКДН и ЗП, ПДН при ОВД.</w:t>
      </w:r>
    </w:p>
    <w:p w:rsidR="00A757FA" w:rsidRPr="00DD57FE" w:rsidRDefault="00A757FA" w:rsidP="00DD57FE">
      <w:pPr>
        <w:pStyle w:val="Style22"/>
        <w:widowControl/>
        <w:numPr>
          <w:ilvl w:val="0"/>
          <w:numId w:val="13"/>
        </w:numPr>
        <w:tabs>
          <w:tab w:val="left" w:pos="0"/>
        </w:tabs>
        <w:spacing w:line="297" w:lineRule="exact"/>
        <w:ind w:firstLine="0"/>
        <w:rPr>
          <w:sz w:val="28"/>
          <w:szCs w:val="28"/>
        </w:rPr>
      </w:pPr>
      <w:r w:rsidRPr="00DD57FE">
        <w:rPr>
          <w:rStyle w:val="FontStyle26"/>
          <w:sz w:val="28"/>
          <w:szCs w:val="28"/>
        </w:rPr>
        <w:t>При устройстве в ДОУ детей достигших трехлетнего возраста в случае отсутствия свободного места в дошкольном образовательном учреждении, указанном в заявлении, предлагается место в другом дошкольном образовательном учреждении (при наличии свободных мест).</w:t>
      </w:r>
    </w:p>
    <w:p w:rsidR="00A757FA" w:rsidRPr="00DD57FE" w:rsidRDefault="00A757FA" w:rsidP="00DD57FE">
      <w:pPr>
        <w:pStyle w:val="Style22"/>
        <w:widowControl/>
        <w:numPr>
          <w:ilvl w:val="0"/>
          <w:numId w:val="12"/>
        </w:numPr>
        <w:tabs>
          <w:tab w:val="left" w:pos="0"/>
        </w:tabs>
        <w:spacing w:before="9" w:line="297" w:lineRule="exact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При отсутствии свободных мест (с учетом установленной наполняемости) по первоочередному устройству детей в ДОУ, комиссией по комплектованию может быть отказано родителям (законным представителям) в выдаче путевки для предоставления места ребенку в ДОУ. При этом за ребенком сохраняется очередь согласно регистрации в «Книге учета будущих воспитанников» и в федеральной государственной информационной системе «Единый портал государственных и муниципальных услуг (функций)».</w:t>
      </w:r>
    </w:p>
    <w:p w:rsidR="00A757FA" w:rsidRPr="00DD57FE" w:rsidRDefault="00A757FA" w:rsidP="00DD57FE">
      <w:pPr>
        <w:pStyle w:val="Style22"/>
        <w:widowControl/>
        <w:numPr>
          <w:ilvl w:val="0"/>
          <w:numId w:val="12"/>
        </w:numPr>
        <w:tabs>
          <w:tab w:val="left" w:pos="0"/>
        </w:tabs>
        <w:spacing w:line="297" w:lineRule="exact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 xml:space="preserve">В случае возникновения конфликтной ситуации по факту распределения вакантных мест в ДОУ родители (законные представители) </w:t>
      </w:r>
      <w:r w:rsidRPr="00DD57FE">
        <w:rPr>
          <w:rStyle w:val="FontStyle26"/>
          <w:sz w:val="28"/>
          <w:szCs w:val="28"/>
        </w:rPr>
        <w:lastRenderedPageBreak/>
        <w:t>имеют право обращаться в комиссию по комплектованию за разрешением спора.</w:t>
      </w:r>
    </w:p>
    <w:p w:rsidR="00A757FA" w:rsidRPr="00DD57FE" w:rsidRDefault="00A757FA" w:rsidP="00DD57FE">
      <w:pPr>
        <w:pStyle w:val="Style22"/>
        <w:widowControl/>
        <w:numPr>
          <w:ilvl w:val="0"/>
          <w:numId w:val="14"/>
        </w:numPr>
        <w:tabs>
          <w:tab w:val="left" w:pos="0"/>
        </w:tabs>
        <w:spacing w:before="9" w:line="297" w:lineRule="exact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В соответствии с федеральным законодательством в целях обеспечения всестороннего развития детей, не посещающих дошкольные образовательные учреждения, в детских садах по согласованию с учредителем, допускается функционирование групп кратковременного пребывания детей по гибкому режиму.</w:t>
      </w:r>
    </w:p>
    <w:p w:rsidR="00A757FA" w:rsidRPr="00DD57FE" w:rsidRDefault="00A757FA" w:rsidP="00DD57FE">
      <w:pPr>
        <w:pStyle w:val="Style22"/>
        <w:widowControl/>
        <w:numPr>
          <w:ilvl w:val="0"/>
          <w:numId w:val="14"/>
        </w:numPr>
        <w:tabs>
          <w:tab w:val="left" w:pos="0"/>
        </w:tabs>
        <w:spacing w:line="297" w:lineRule="exact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Количество и виды групп кратковременного пребывания в дошкольном учреждении устанавливаются учредителем в зависимости от запросов населения и условий, созданных для обеспечения образовательного процесса. Прием детей в группы кратковременного пребывания осуществляется на основании заявлений родителей и медицинского заключения о состоянии здоровья ребенка.</w:t>
      </w:r>
    </w:p>
    <w:p w:rsidR="00A757FA" w:rsidRPr="00DD57FE" w:rsidRDefault="00A757FA" w:rsidP="00DD57FE">
      <w:pPr>
        <w:pStyle w:val="Style7"/>
        <w:widowControl/>
        <w:spacing w:before="63" w:line="315" w:lineRule="exact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4.20. В период комплектования комиссия ведет следующую документацию:</w:t>
      </w:r>
    </w:p>
    <w:p w:rsidR="00E241CE" w:rsidRPr="00DD57FE" w:rsidRDefault="00A757FA" w:rsidP="00DD57FE">
      <w:pPr>
        <w:pStyle w:val="Style22"/>
        <w:widowControl/>
        <w:tabs>
          <w:tab w:val="left" w:pos="0"/>
        </w:tabs>
        <w:spacing w:line="297" w:lineRule="exact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1)журнал учета выдачи путевок в дошкольные образовательные</w:t>
      </w:r>
      <w:r w:rsidRPr="00DD57FE">
        <w:rPr>
          <w:rStyle w:val="FontStyle26"/>
          <w:sz w:val="28"/>
          <w:szCs w:val="28"/>
        </w:rPr>
        <w:br/>
        <w:t>учреждения;</w:t>
      </w:r>
    </w:p>
    <w:p w:rsidR="00A757FA" w:rsidRPr="00DD57FE" w:rsidRDefault="00A757FA" w:rsidP="00DD57FE">
      <w:pPr>
        <w:pStyle w:val="Style22"/>
        <w:widowControl/>
        <w:tabs>
          <w:tab w:val="left" w:pos="0"/>
        </w:tabs>
        <w:spacing w:line="297" w:lineRule="exact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2)протоколы заседания комиссии по комплектованию.</w:t>
      </w:r>
    </w:p>
    <w:p w:rsidR="00A757FA" w:rsidRPr="00DD57FE" w:rsidRDefault="00A757FA" w:rsidP="00DD57FE">
      <w:pPr>
        <w:pStyle w:val="Style22"/>
        <w:widowControl/>
        <w:tabs>
          <w:tab w:val="left" w:pos="0"/>
          <w:tab w:val="left" w:pos="1170"/>
        </w:tabs>
        <w:spacing w:line="297" w:lineRule="exact"/>
        <w:ind w:firstLine="0"/>
        <w:rPr>
          <w:rStyle w:val="FontStyle26"/>
          <w:sz w:val="28"/>
          <w:szCs w:val="28"/>
        </w:rPr>
      </w:pPr>
    </w:p>
    <w:p w:rsidR="00A757FA" w:rsidRPr="00DD57FE" w:rsidRDefault="00A757FA" w:rsidP="00DD57FE">
      <w:pPr>
        <w:pStyle w:val="Style12"/>
        <w:widowControl/>
        <w:tabs>
          <w:tab w:val="left" w:pos="432"/>
        </w:tabs>
        <w:spacing w:line="240" w:lineRule="auto"/>
        <w:ind w:firstLine="0"/>
        <w:jc w:val="both"/>
        <w:rPr>
          <w:rStyle w:val="FontStyle32"/>
          <w:sz w:val="28"/>
          <w:szCs w:val="28"/>
        </w:rPr>
      </w:pPr>
      <w:r w:rsidRPr="00DD57FE">
        <w:rPr>
          <w:rStyle w:val="FontStyle32"/>
          <w:sz w:val="28"/>
          <w:szCs w:val="28"/>
        </w:rPr>
        <w:t>5.</w:t>
      </w:r>
      <w:r w:rsidRPr="00DD57FE">
        <w:rPr>
          <w:rStyle w:val="FontStyle32"/>
          <w:sz w:val="28"/>
          <w:szCs w:val="28"/>
        </w:rPr>
        <w:tab/>
        <w:t>Порядок комплектования компенсирующих и оздоровительных групп.</w:t>
      </w:r>
    </w:p>
    <w:p w:rsidR="00A757FA" w:rsidRPr="00DD57FE" w:rsidRDefault="00A757FA" w:rsidP="00DD57FE">
      <w:pPr>
        <w:pStyle w:val="Style3"/>
        <w:widowControl/>
        <w:numPr>
          <w:ilvl w:val="0"/>
          <w:numId w:val="15"/>
        </w:numPr>
        <w:tabs>
          <w:tab w:val="left" w:pos="1269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 xml:space="preserve">В муниципальных дошкольных образовательных учреждениях комбинированного вида, для детей с ограниченными возможностями здоровья, создаются компенсирующие группы для детей с тяжелыми нарушениями речи, слабовидящих, с </w:t>
      </w:r>
      <w:proofErr w:type="spellStart"/>
      <w:r w:rsidRPr="00DD57FE">
        <w:rPr>
          <w:rStyle w:val="FontStyle26"/>
          <w:sz w:val="28"/>
          <w:szCs w:val="28"/>
        </w:rPr>
        <w:t>амблиопией</w:t>
      </w:r>
      <w:proofErr w:type="spellEnd"/>
      <w:r w:rsidRPr="00DD57FE">
        <w:rPr>
          <w:rStyle w:val="FontStyle26"/>
          <w:sz w:val="28"/>
          <w:szCs w:val="28"/>
        </w:rPr>
        <w:t>, косоглазием; с нарушениями опорно-двигательного аппарата; с задержкой психического развития; оздоровительные группы для детей с туберкулезной интоксикацией; часто болеющих.</w:t>
      </w:r>
    </w:p>
    <w:p w:rsidR="00A757FA" w:rsidRPr="00DD57FE" w:rsidRDefault="00A757FA" w:rsidP="00DD57FE">
      <w:pPr>
        <w:pStyle w:val="Style3"/>
        <w:widowControl/>
        <w:numPr>
          <w:ilvl w:val="0"/>
          <w:numId w:val="15"/>
        </w:numPr>
        <w:tabs>
          <w:tab w:val="left" w:pos="1269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 xml:space="preserve">Дети с ограниченными возможностями в здоровье принимаются в дошкольные учреждения любого вида, в компенсирующие группы любой направленности при наличии условий для коррекционной работы с согласия родителей (законных представителей) по заключению муниципальной </w:t>
      </w:r>
      <w:proofErr w:type="spellStart"/>
      <w:r w:rsidRPr="00DD57FE">
        <w:rPr>
          <w:rStyle w:val="FontStyle26"/>
          <w:sz w:val="28"/>
          <w:szCs w:val="28"/>
        </w:rPr>
        <w:t>психолого-медико-педагогической</w:t>
      </w:r>
      <w:proofErr w:type="spellEnd"/>
      <w:r w:rsidRPr="00DD57FE">
        <w:rPr>
          <w:rStyle w:val="FontStyle26"/>
          <w:sz w:val="28"/>
          <w:szCs w:val="28"/>
        </w:rPr>
        <w:t xml:space="preserve"> комиссии, действующей при Управлении образования Верхнесалдинского городского округа, медицинской комиссии, путевки, заявления родителей (законных представителей).</w:t>
      </w:r>
    </w:p>
    <w:p w:rsidR="00A757FA" w:rsidRPr="00DD57FE" w:rsidRDefault="00A757FA" w:rsidP="00DD57FE">
      <w:pPr>
        <w:pStyle w:val="Style3"/>
        <w:widowControl/>
        <w:numPr>
          <w:ilvl w:val="0"/>
          <w:numId w:val="15"/>
        </w:numPr>
        <w:tabs>
          <w:tab w:val="left" w:pos="1269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 xml:space="preserve">На время лечебно-оздоровительных мероприятий дети с туберкулезной интоксикацией и часто болеющие принимаются в оздоровительные группы по направлению и заключению медицинской комиссии, путевки Управления образования, заявления родителей (законных </w:t>
      </w:r>
      <w:proofErr w:type="spellStart"/>
      <w:proofErr w:type="gramStart"/>
      <w:r w:rsidRPr="00DD57FE">
        <w:rPr>
          <w:rStyle w:val="FontStyle26"/>
          <w:sz w:val="28"/>
          <w:szCs w:val="28"/>
        </w:rPr>
        <w:t>п</w:t>
      </w:r>
      <w:proofErr w:type="spellEnd"/>
      <w:proofErr w:type="gramEnd"/>
      <w:r w:rsidRPr="00DD57FE">
        <w:rPr>
          <w:rStyle w:val="FontStyle26"/>
          <w:sz w:val="28"/>
          <w:szCs w:val="28"/>
        </w:rPr>
        <w:t xml:space="preserve"> </w:t>
      </w:r>
      <w:proofErr w:type="spellStart"/>
      <w:r w:rsidRPr="00DD57FE">
        <w:rPr>
          <w:rStyle w:val="FontStyle26"/>
          <w:sz w:val="28"/>
          <w:szCs w:val="28"/>
        </w:rPr>
        <w:t>редставите</w:t>
      </w:r>
      <w:proofErr w:type="spellEnd"/>
      <w:r w:rsidRPr="00DD57FE">
        <w:rPr>
          <w:rStyle w:val="FontStyle26"/>
          <w:sz w:val="28"/>
          <w:szCs w:val="28"/>
        </w:rPr>
        <w:t xml:space="preserve"> л ей).</w:t>
      </w:r>
    </w:p>
    <w:p w:rsidR="00A757FA" w:rsidRPr="00DD57FE" w:rsidRDefault="00A757FA" w:rsidP="00DD57FE">
      <w:pPr>
        <w:pStyle w:val="Style3"/>
        <w:widowControl/>
        <w:numPr>
          <w:ilvl w:val="0"/>
          <w:numId w:val="15"/>
        </w:numPr>
        <w:tabs>
          <w:tab w:val="left" w:pos="1269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Дети-инвалиды зачисляются в муниципальное дошкольное образовательное учреждение на основании заявления родителей (законных представителей), медицинского заключения, путевки.</w:t>
      </w:r>
    </w:p>
    <w:p w:rsidR="00A757FA" w:rsidRPr="00DD57FE" w:rsidRDefault="00A757FA" w:rsidP="00DD57FE">
      <w:pPr>
        <w:pStyle w:val="Style3"/>
        <w:widowControl/>
        <w:numPr>
          <w:ilvl w:val="0"/>
          <w:numId w:val="15"/>
        </w:numPr>
        <w:tabs>
          <w:tab w:val="left" w:pos="1269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 xml:space="preserve">Детям-инвалидам дошкольного возраста предоставляются необходимые реабилитационные меры и создаются условия для пребывания в дошкольных образовательных учреждениях в группах </w:t>
      </w:r>
      <w:proofErr w:type="spellStart"/>
      <w:r w:rsidRPr="00DD57FE">
        <w:rPr>
          <w:rStyle w:val="FontStyle26"/>
          <w:sz w:val="28"/>
          <w:szCs w:val="28"/>
        </w:rPr>
        <w:t>общеразвивающей</w:t>
      </w:r>
      <w:proofErr w:type="spellEnd"/>
      <w:r w:rsidRPr="00DD57FE">
        <w:rPr>
          <w:rStyle w:val="FontStyle26"/>
          <w:sz w:val="28"/>
          <w:szCs w:val="28"/>
        </w:rPr>
        <w:t xml:space="preserve"> направленности, либо в компенсирующих группах.</w:t>
      </w:r>
    </w:p>
    <w:p w:rsidR="00A757FA" w:rsidRPr="00DD57FE" w:rsidRDefault="00A757FA" w:rsidP="00DD57FE">
      <w:pPr>
        <w:pStyle w:val="Style3"/>
        <w:widowControl/>
        <w:numPr>
          <w:ilvl w:val="0"/>
          <w:numId w:val="15"/>
        </w:numPr>
        <w:tabs>
          <w:tab w:val="left" w:pos="1269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 xml:space="preserve">Дети, посещающие специальные компенсирующие группы и по заключению </w:t>
      </w:r>
      <w:proofErr w:type="spellStart"/>
      <w:r w:rsidRPr="00DD57FE">
        <w:rPr>
          <w:rStyle w:val="FontStyle26"/>
          <w:sz w:val="28"/>
          <w:szCs w:val="28"/>
        </w:rPr>
        <w:t>психолого-медико-педагогической</w:t>
      </w:r>
      <w:proofErr w:type="spellEnd"/>
      <w:r w:rsidRPr="00DD57FE">
        <w:rPr>
          <w:rStyle w:val="FontStyle26"/>
          <w:sz w:val="28"/>
          <w:szCs w:val="28"/>
        </w:rPr>
        <w:t xml:space="preserve"> </w:t>
      </w:r>
      <w:proofErr w:type="gramStart"/>
      <w:r w:rsidRPr="00DD57FE">
        <w:rPr>
          <w:rStyle w:val="FontStyle26"/>
          <w:sz w:val="28"/>
          <w:szCs w:val="28"/>
        </w:rPr>
        <w:t>комиссии</w:t>
      </w:r>
      <w:proofErr w:type="gramEnd"/>
      <w:r w:rsidRPr="00DD57FE">
        <w:rPr>
          <w:rStyle w:val="FontStyle26"/>
          <w:sz w:val="28"/>
          <w:szCs w:val="28"/>
        </w:rPr>
        <w:t xml:space="preserve"> не нуждающиеся в </w:t>
      </w:r>
      <w:r w:rsidRPr="00DD57FE">
        <w:rPr>
          <w:rStyle w:val="FontStyle26"/>
          <w:sz w:val="28"/>
          <w:szCs w:val="28"/>
        </w:rPr>
        <w:lastRenderedPageBreak/>
        <w:t xml:space="preserve">коррекционной помощи, обеспечиваются местами в дошкольных образовательных учреждениях в группах </w:t>
      </w:r>
      <w:proofErr w:type="spellStart"/>
      <w:r w:rsidRPr="00DD57FE">
        <w:rPr>
          <w:rStyle w:val="FontStyle26"/>
          <w:sz w:val="28"/>
          <w:szCs w:val="28"/>
        </w:rPr>
        <w:t>общеразвивающей</w:t>
      </w:r>
      <w:proofErr w:type="spellEnd"/>
      <w:r w:rsidRPr="00DD57FE">
        <w:rPr>
          <w:rStyle w:val="FontStyle26"/>
          <w:sz w:val="28"/>
          <w:szCs w:val="28"/>
        </w:rPr>
        <w:t xml:space="preserve"> направленности.</w:t>
      </w:r>
    </w:p>
    <w:p w:rsidR="00A757FA" w:rsidRDefault="00A757FA" w:rsidP="00DD57FE">
      <w:pPr>
        <w:pStyle w:val="Style22"/>
        <w:widowControl/>
        <w:tabs>
          <w:tab w:val="left" w:pos="1170"/>
        </w:tabs>
        <w:spacing w:line="240" w:lineRule="auto"/>
        <w:ind w:left="864" w:firstLine="0"/>
        <w:jc w:val="left"/>
        <w:rPr>
          <w:rStyle w:val="FontStyle26"/>
        </w:rPr>
      </w:pPr>
    </w:p>
    <w:p w:rsidR="00A757FA" w:rsidRPr="00DD57FE" w:rsidRDefault="00A757FA" w:rsidP="00DD57FE">
      <w:pPr>
        <w:pStyle w:val="Style12"/>
        <w:widowControl/>
        <w:tabs>
          <w:tab w:val="left" w:pos="0"/>
        </w:tabs>
        <w:spacing w:line="240" w:lineRule="auto"/>
        <w:ind w:firstLine="0"/>
        <w:rPr>
          <w:rStyle w:val="FontStyle32"/>
          <w:sz w:val="28"/>
          <w:szCs w:val="28"/>
        </w:rPr>
      </w:pPr>
      <w:r w:rsidRPr="00DD57FE">
        <w:rPr>
          <w:rStyle w:val="FontStyle32"/>
          <w:sz w:val="28"/>
          <w:szCs w:val="28"/>
        </w:rPr>
        <w:t>6.</w:t>
      </w:r>
      <w:r w:rsidRPr="00DD57FE">
        <w:rPr>
          <w:rStyle w:val="FontStyle32"/>
          <w:sz w:val="28"/>
          <w:szCs w:val="28"/>
        </w:rPr>
        <w:tab/>
        <w:t>Порядок комплектования контингента в муниципальных дошкольных</w:t>
      </w:r>
      <w:r w:rsidR="00E241CE" w:rsidRPr="00DD57FE">
        <w:rPr>
          <w:rStyle w:val="FontStyle32"/>
          <w:sz w:val="28"/>
          <w:szCs w:val="28"/>
        </w:rPr>
        <w:t xml:space="preserve"> </w:t>
      </w:r>
      <w:r w:rsidRPr="00DD57FE">
        <w:rPr>
          <w:rStyle w:val="FontStyle32"/>
          <w:sz w:val="28"/>
          <w:szCs w:val="28"/>
        </w:rPr>
        <w:br/>
        <w:t>образовательных учреждениях, определение</w:t>
      </w:r>
      <w:r w:rsidRPr="00DD57FE">
        <w:rPr>
          <w:rStyle w:val="FontStyle32"/>
          <w:sz w:val="28"/>
          <w:szCs w:val="28"/>
        </w:rPr>
        <w:tab/>
        <w:t>нормативов</w:t>
      </w:r>
      <w:r w:rsidR="00E241CE" w:rsidRPr="00DD57FE">
        <w:rPr>
          <w:rStyle w:val="FontStyle32"/>
          <w:sz w:val="28"/>
          <w:szCs w:val="28"/>
        </w:rPr>
        <w:t xml:space="preserve"> </w:t>
      </w:r>
      <w:r w:rsidRPr="00DD57FE">
        <w:rPr>
          <w:rStyle w:val="FontStyle32"/>
          <w:sz w:val="28"/>
          <w:szCs w:val="28"/>
        </w:rPr>
        <w:t>наполняемости групп.</w:t>
      </w:r>
    </w:p>
    <w:p w:rsidR="00E241CE" w:rsidRPr="00DD57FE" w:rsidRDefault="00E241CE" w:rsidP="00DD57FE">
      <w:pPr>
        <w:pStyle w:val="Style12"/>
        <w:widowControl/>
        <w:tabs>
          <w:tab w:val="left" w:pos="0"/>
        </w:tabs>
        <w:spacing w:line="240" w:lineRule="auto"/>
        <w:ind w:firstLine="0"/>
        <w:rPr>
          <w:rStyle w:val="FontStyle32"/>
          <w:sz w:val="28"/>
          <w:szCs w:val="28"/>
        </w:rPr>
      </w:pPr>
    </w:p>
    <w:p w:rsidR="00A757FA" w:rsidRPr="00DD57FE" w:rsidRDefault="00A757FA" w:rsidP="00DD57FE">
      <w:pPr>
        <w:pStyle w:val="Style22"/>
        <w:widowControl/>
        <w:numPr>
          <w:ilvl w:val="0"/>
          <w:numId w:val="16"/>
        </w:numPr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Комплектование муниципального дошкольного образовательного учреждения осуществляется на основе данного Положения.</w:t>
      </w:r>
    </w:p>
    <w:p w:rsidR="00A757FA" w:rsidRPr="00DD57FE" w:rsidRDefault="00A757FA" w:rsidP="00DD57FE">
      <w:pPr>
        <w:pStyle w:val="Style22"/>
        <w:widowControl/>
        <w:numPr>
          <w:ilvl w:val="0"/>
          <w:numId w:val="16"/>
        </w:numPr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 xml:space="preserve">В муниципальное дошкольное образовательное учреждение принимаются дети дошкольного возраста на основании путевки выданной комиссией    по    комплектованию,    утвержденной    </w:t>
      </w:r>
      <w:proofErr w:type="spellStart"/>
      <w:r w:rsidRPr="00DD57FE">
        <w:rPr>
          <w:rStyle w:val="FontStyle26"/>
          <w:sz w:val="28"/>
          <w:szCs w:val="28"/>
        </w:rPr>
        <w:t>приьсазом</w:t>
      </w:r>
      <w:proofErr w:type="spellEnd"/>
      <w:r w:rsidRPr="00DD57FE">
        <w:rPr>
          <w:rStyle w:val="FontStyle26"/>
          <w:sz w:val="28"/>
          <w:szCs w:val="28"/>
        </w:rPr>
        <w:t xml:space="preserve">    начальника</w:t>
      </w:r>
    </w:p>
    <w:p w:rsidR="00A757FA" w:rsidRPr="00DD57FE" w:rsidRDefault="00A757FA" w:rsidP="00DD57FE">
      <w:pPr>
        <w:pStyle w:val="Style10"/>
        <w:widowControl/>
        <w:tabs>
          <w:tab w:val="left" w:pos="0"/>
        </w:tabs>
        <w:spacing w:line="240" w:lineRule="auto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Управления образования Верхнесалдинского городского округа и медицинского заключения о состоянии здоровья ребенка с 1 июня по 20 августа текущего года.</w:t>
      </w:r>
    </w:p>
    <w:p w:rsidR="00A757FA" w:rsidRPr="00DD57FE" w:rsidRDefault="00A757FA" w:rsidP="00DD57FE">
      <w:pPr>
        <w:pStyle w:val="Style22"/>
        <w:widowControl/>
        <w:numPr>
          <w:ilvl w:val="0"/>
          <w:numId w:val="17"/>
        </w:numPr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Руководители муниципальных дошкольных образовательных учреждений в срок до 5 числа каждого месяца предоставляют в Управление образования данные о количестве свободных мест в каждой возрастной группе</w:t>
      </w:r>
      <w:proofErr w:type="gramStart"/>
      <w:r w:rsidRPr="00DD57FE">
        <w:rPr>
          <w:rStyle w:val="FontStyle26"/>
          <w:sz w:val="28"/>
          <w:szCs w:val="28"/>
        </w:rPr>
        <w:t xml:space="preserve"> .</w:t>
      </w:r>
      <w:proofErr w:type="gramEnd"/>
    </w:p>
    <w:p w:rsidR="00A757FA" w:rsidRPr="00DD57FE" w:rsidRDefault="00A757FA" w:rsidP="00DD57FE">
      <w:pPr>
        <w:pStyle w:val="Style22"/>
        <w:widowControl/>
        <w:numPr>
          <w:ilvl w:val="0"/>
          <w:numId w:val="17"/>
        </w:numPr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Комплектование муниципальных дошкольных образовательных учреждений проводится в мае - июне текущего года. Доукомплектование групп детьми производится по мере высвобождения мест в дошкольных образовательных учреждениях в течение учебного года.</w:t>
      </w:r>
    </w:p>
    <w:p w:rsidR="00A757FA" w:rsidRPr="00DD57FE" w:rsidRDefault="00A757FA" w:rsidP="00DD57FE">
      <w:pPr>
        <w:pStyle w:val="Style22"/>
        <w:widowControl/>
        <w:numPr>
          <w:ilvl w:val="0"/>
          <w:numId w:val="17"/>
        </w:numPr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 xml:space="preserve">При приеме детей муниципальное дошкольное образовательное учреждение обязано ознакомить родителей (законных представителей) с уставом учреждения, лицензией на </w:t>
      </w:r>
      <w:proofErr w:type="gramStart"/>
      <w:r w:rsidRPr="00DD57FE">
        <w:rPr>
          <w:rStyle w:val="FontStyle26"/>
          <w:sz w:val="28"/>
          <w:szCs w:val="28"/>
        </w:rPr>
        <w:t>право ведения</w:t>
      </w:r>
      <w:proofErr w:type="gramEnd"/>
      <w:r w:rsidRPr="00DD57FE">
        <w:rPr>
          <w:rStyle w:val="FontStyle26"/>
          <w:sz w:val="28"/>
          <w:szCs w:val="28"/>
        </w:rPr>
        <w:t xml:space="preserve"> образовательной деятельности, и другими локальными актами ДОУ, регламентирующими организацию образовательной деятельности.</w:t>
      </w:r>
    </w:p>
    <w:p w:rsidR="00A757FA" w:rsidRPr="00DD57FE" w:rsidRDefault="00A757FA" w:rsidP="00DD57FE">
      <w:pPr>
        <w:pStyle w:val="Style22"/>
        <w:widowControl/>
        <w:numPr>
          <w:ilvl w:val="0"/>
          <w:numId w:val="17"/>
        </w:numPr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 xml:space="preserve">Между муниципальным дошкольным образовательным учреждением и родителями (законными представителями) ребенка, в обязательном порядке заключается договор о взаимодействии в 2 экземплярах с выдачей одного экземпляра договора родителям </w:t>
      </w:r>
      <w:proofErr w:type="gramStart"/>
      <w:r w:rsidRPr="00DD57FE">
        <w:rPr>
          <w:rStyle w:val="FontStyle26"/>
          <w:sz w:val="28"/>
          <w:szCs w:val="28"/>
        </w:rPr>
        <w:t xml:space="preserve">( </w:t>
      </w:r>
      <w:proofErr w:type="gramEnd"/>
      <w:r w:rsidRPr="00DD57FE">
        <w:rPr>
          <w:rStyle w:val="FontStyle26"/>
          <w:sz w:val="28"/>
          <w:szCs w:val="28"/>
        </w:rPr>
        <w:t>законным представителям).</w:t>
      </w:r>
    </w:p>
    <w:p w:rsidR="00E241CE" w:rsidRPr="00DD57FE" w:rsidRDefault="00E241CE" w:rsidP="00DD57FE">
      <w:pPr>
        <w:pStyle w:val="Style22"/>
        <w:widowControl/>
        <w:tabs>
          <w:tab w:val="left" w:pos="0"/>
        </w:tabs>
        <w:spacing w:line="240" w:lineRule="auto"/>
        <w:ind w:firstLine="0"/>
        <w:jc w:val="left"/>
        <w:rPr>
          <w:rStyle w:val="FontStyle26"/>
          <w:sz w:val="28"/>
          <w:szCs w:val="28"/>
        </w:rPr>
      </w:pPr>
    </w:p>
    <w:p w:rsidR="00A757FA" w:rsidRPr="00DD57FE" w:rsidRDefault="00A757FA" w:rsidP="00DD57FE">
      <w:pPr>
        <w:pStyle w:val="Style22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По состоянию на 20 августа каждого года руководители дошкольных учреждений издают приказ о зачислении вновь поступивших детей и утверждают количественный состав сформированных групп. При поступлении ребенка в дошкольное учреждение в течение года издается приказ о его зачислении. Обязательной документацией по комплектованию дошкольного учреждения являются списки детей по группам, которые утверждает руководитель дошкольного учреждения.</w:t>
      </w:r>
    </w:p>
    <w:p w:rsidR="00A757FA" w:rsidRPr="00DD57FE" w:rsidRDefault="00A757FA" w:rsidP="00DD57FE">
      <w:pPr>
        <w:pStyle w:val="Style22"/>
        <w:widowControl/>
        <w:numPr>
          <w:ilvl w:val="0"/>
          <w:numId w:val="18"/>
        </w:numPr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 xml:space="preserve">В дошкольных учреждениях ведется «Книга учета движения детей», которая предназначена для регистрации сведений о детях и родителях (законных представителях), и </w:t>
      </w:r>
      <w:proofErr w:type="gramStart"/>
      <w:r w:rsidRPr="00DD57FE">
        <w:rPr>
          <w:rStyle w:val="FontStyle26"/>
          <w:sz w:val="28"/>
          <w:szCs w:val="28"/>
        </w:rPr>
        <w:t>контроля за</w:t>
      </w:r>
      <w:proofErr w:type="gramEnd"/>
      <w:r w:rsidRPr="00DD57FE">
        <w:rPr>
          <w:rStyle w:val="FontStyle26"/>
          <w:sz w:val="28"/>
          <w:szCs w:val="28"/>
        </w:rPr>
        <w:t xml:space="preserve"> движением контингента детей в дошкольном учреждении. «Книга учета движения детей» должна быть прошнурована, пронумерована и скреплена печатью.</w:t>
      </w:r>
    </w:p>
    <w:p w:rsidR="00A757FA" w:rsidRPr="00DD57FE" w:rsidRDefault="00A757FA" w:rsidP="00DD57FE">
      <w:pPr>
        <w:pStyle w:val="Style22"/>
        <w:widowControl/>
        <w:numPr>
          <w:ilvl w:val="0"/>
          <w:numId w:val="18"/>
        </w:numPr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lastRenderedPageBreak/>
        <w:t>Исправление сведений, содержащихся во всех формах документов по зачислению детей в ДОУ, допустимо исключительно путем зачеркивания неверных сведений тонкой линией, с указанием даты исправления и подписи лица, внесшего исправления.</w:t>
      </w:r>
    </w:p>
    <w:p w:rsidR="00A757FA" w:rsidRPr="00DD57FE" w:rsidRDefault="00A757FA" w:rsidP="00DD57FE">
      <w:pPr>
        <w:pStyle w:val="Style22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6.10.</w:t>
      </w:r>
      <w:r w:rsidRPr="00DD57FE">
        <w:rPr>
          <w:rStyle w:val="FontStyle26"/>
          <w:sz w:val="28"/>
          <w:szCs w:val="28"/>
        </w:rPr>
        <w:tab/>
        <w:t>Запрещается сбор наличных денежных сре</w:t>
      </w:r>
      <w:proofErr w:type="gramStart"/>
      <w:r w:rsidRPr="00DD57FE">
        <w:rPr>
          <w:rStyle w:val="FontStyle26"/>
          <w:sz w:val="28"/>
          <w:szCs w:val="28"/>
        </w:rPr>
        <w:t>дств с р</w:t>
      </w:r>
      <w:proofErr w:type="gramEnd"/>
      <w:r w:rsidRPr="00DD57FE">
        <w:rPr>
          <w:rStyle w:val="FontStyle26"/>
          <w:sz w:val="28"/>
          <w:szCs w:val="28"/>
        </w:rPr>
        <w:t>одителей</w:t>
      </w:r>
      <w:r w:rsidRPr="00DD57FE">
        <w:rPr>
          <w:rStyle w:val="FontStyle26"/>
          <w:sz w:val="28"/>
          <w:szCs w:val="28"/>
        </w:rPr>
        <w:br/>
        <w:t>(законных представителей) в виде «спонсорской помощи» при приеме ребенка</w:t>
      </w:r>
      <w:r w:rsidRPr="00DD57FE">
        <w:rPr>
          <w:rStyle w:val="FontStyle26"/>
          <w:sz w:val="28"/>
          <w:szCs w:val="28"/>
        </w:rPr>
        <w:br/>
        <w:t>в дошкольное учреждение.</w:t>
      </w:r>
    </w:p>
    <w:p w:rsidR="00A757FA" w:rsidRPr="00DD57FE" w:rsidRDefault="00A757FA" w:rsidP="00DD57FE">
      <w:pPr>
        <w:pStyle w:val="Style22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6.11.</w:t>
      </w:r>
      <w:r w:rsidRPr="00DD57FE">
        <w:rPr>
          <w:rStyle w:val="FontStyle26"/>
          <w:sz w:val="28"/>
          <w:szCs w:val="28"/>
        </w:rPr>
        <w:tab/>
        <w:t>Наполняемость групп устанавливается в соответствии с</w:t>
      </w:r>
      <w:proofErr w:type="gramStart"/>
      <w:r w:rsidRPr="00DD57FE">
        <w:rPr>
          <w:rStyle w:val="FontStyle26"/>
          <w:sz w:val="28"/>
          <w:szCs w:val="28"/>
        </w:rPr>
        <w:t xml:space="preserve"> С</w:t>
      </w:r>
      <w:proofErr w:type="gramEnd"/>
      <w:r w:rsidRPr="00DD57FE">
        <w:rPr>
          <w:rStyle w:val="FontStyle26"/>
          <w:sz w:val="28"/>
          <w:szCs w:val="28"/>
        </w:rPr>
        <w:t>анитарно</w:t>
      </w:r>
      <w:r w:rsidRPr="00DD57FE">
        <w:rPr>
          <w:rStyle w:val="FontStyle26"/>
          <w:sz w:val="28"/>
          <w:szCs w:val="28"/>
        </w:rPr>
        <w:br/>
        <w:t>эпидемиологическими требованиями к устройству, содержанию и организации</w:t>
      </w:r>
      <w:r w:rsidRPr="00DD57FE">
        <w:rPr>
          <w:rStyle w:val="FontStyle26"/>
          <w:sz w:val="28"/>
          <w:szCs w:val="28"/>
        </w:rPr>
        <w:br/>
        <w:t xml:space="preserve">режима работы дошкольных образовательных организаций» </w:t>
      </w:r>
      <w:proofErr w:type="spellStart"/>
      <w:r w:rsidRPr="00DD57FE">
        <w:rPr>
          <w:rStyle w:val="FontStyle26"/>
          <w:sz w:val="28"/>
          <w:szCs w:val="28"/>
        </w:rPr>
        <w:t>СанПиН</w:t>
      </w:r>
      <w:proofErr w:type="spellEnd"/>
      <w:r w:rsidRPr="00DD57FE">
        <w:rPr>
          <w:rStyle w:val="FontStyle26"/>
          <w:sz w:val="28"/>
          <w:szCs w:val="28"/>
        </w:rPr>
        <w:br/>
        <w:t>2.4.1.3049-13.</w:t>
      </w:r>
    </w:p>
    <w:p w:rsidR="00A757FA" w:rsidRPr="00DD57FE" w:rsidRDefault="00A757FA" w:rsidP="00DD57FE">
      <w:pPr>
        <w:pStyle w:val="Style6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В дошкольных образовательных учреждениях комбинированного вида в группах компенсирующей направленности предельная наполняемость устанавливается в зависимости от категории детей и их возраста в соответствии</w:t>
      </w:r>
      <w:r w:rsidR="00E241CE" w:rsidRPr="00DD57FE">
        <w:rPr>
          <w:rStyle w:val="FontStyle26"/>
          <w:sz w:val="28"/>
          <w:szCs w:val="28"/>
        </w:rPr>
        <w:t xml:space="preserve"> </w:t>
      </w:r>
      <w:r w:rsidRPr="00DD57FE">
        <w:rPr>
          <w:rStyle w:val="FontStyle26"/>
          <w:sz w:val="28"/>
          <w:szCs w:val="28"/>
        </w:rPr>
        <w:t xml:space="preserve">с Санитарно 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Pr="00DD57FE">
        <w:rPr>
          <w:rStyle w:val="FontStyle26"/>
          <w:sz w:val="28"/>
          <w:szCs w:val="28"/>
        </w:rPr>
        <w:t>СанПиН</w:t>
      </w:r>
      <w:proofErr w:type="spellEnd"/>
      <w:r w:rsidRPr="00DD57FE">
        <w:rPr>
          <w:rStyle w:val="FontStyle26"/>
          <w:sz w:val="28"/>
          <w:szCs w:val="28"/>
        </w:rPr>
        <w:t xml:space="preserve"> 2.4.1.3049-13.</w:t>
      </w:r>
    </w:p>
    <w:p w:rsidR="00A757FA" w:rsidRPr="00DD57FE" w:rsidRDefault="00A757FA" w:rsidP="00DD57FE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 xml:space="preserve">6.12. За ребенком сохраняется место в муниципальном дошкольном образовательном учреждении в случае его болезни, санаторно-курортного лечения, отпуска </w:t>
      </w:r>
      <w:r w:rsidRPr="00DD57FE">
        <w:rPr>
          <w:rStyle w:val="FontStyle31"/>
          <w:sz w:val="28"/>
          <w:szCs w:val="28"/>
        </w:rPr>
        <w:t xml:space="preserve">и </w:t>
      </w:r>
      <w:r w:rsidRPr="00DD57FE">
        <w:rPr>
          <w:rStyle w:val="FontStyle26"/>
          <w:sz w:val="28"/>
          <w:szCs w:val="28"/>
        </w:rPr>
        <w:t xml:space="preserve">временного отсутствия родителя (законного представителя) по уважительным причинам (болезнь, командировка </w:t>
      </w:r>
      <w:r w:rsidRPr="00DD57FE">
        <w:rPr>
          <w:rStyle w:val="FontStyle31"/>
          <w:sz w:val="28"/>
          <w:szCs w:val="28"/>
        </w:rPr>
        <w:t xml:space="preserve">и </w:t>
      </w:r>
      <w:r w:rsidRPr="00DD57FE">
        <w:rPr>
          <w:rStyle w:val="FontStyle26"/>
          <w:sz w:val="28"/>
          <w:szCs w:val="28"/>
        </w:rPr>
        <w:t>др.), а также в летний период сроком до 75 дней независимо от времени и продолжительности отпуска родителей (законных представителей).</w:t>
      </w:r>
    </w:p>
    <w:p w:rsidR="00A757FA" w:rsidRPr="00DD57FE" w:rsidRDefault="00A757FA" w:rsidP="00DD57FE">
      <w:pPr>
        <w:pStyle w:val="Style6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DD57FE">
        <w:rPr>
          <w:rStyle w:val="FontStyle26"/>
          <w:sz w:val="28"/>
          <w:szCs w:val="28"/>
        </w:rPr>
        <w:t>6.13. Отчисление детей из дошкольного учреждения оформляется приказом руководителя дошкольного учреждения в соответствии с Уставом ДОУ и договором о взаимодействии и родителями (законными представителями) ребенка:</w:t>
      </w:r>
      <w:r w:rsidR="00E241CE" w:rsidRPr="00DD57FE">
        <w:rPr>
          <w:rStyle w:val="FontStyle26"/>
          <w:sz w:val="28"/>
          <w:szCs w:val="28"/>
        </w:rPr>
        <w:t xml:space="preserve"> </w:t>
      </w:r>
      <w:r w:rsidRPr="00DD57FE">
        <w:rPr>
          <w:rStyle w:val="FontStyle26"/>
          <w:sz w:val="28"/>
          <w:szCs w:val="28"/>
        </w:rPr>
        <w:t>- по заявлению родителей (законных представителей).</w:t>
      </w:r>
    </w:p>
    <w:p w:rsidR="00A757FA" w:rsidRPr="00DD57FE" w:rsidRDefault="00A757FA" w:rsidP="00DD57FE">
      <w:pPr>
        <w:pStyle w:val="Style4"/>
        <w:widowControl/>
        <w:tabs>
          <w:tab w:val="left" w:pos="0"/>
        </w:tabs>
        <w:ind w:left="72" w:right="6552"/>
        <w:rPr>
          <w:sz w:val="28"/>
          <w:szCs w:val="28"/>
        </w:rPr>
      </w:pPr>
    </w:p>
    <w:p w:rsidR="00A757FA" w:rsidRPr="00DD57FE" w:rsidRDefault="00A757FA" w:rsidP="00DD57FE">
      <w:pPr>
        <w:pStyle w:val="Style4"/>
        <w:widowControl/>
        <w:tabs>
          <w:tab w:val="left" w:pos="0"/>
        </w:tabs>
        <w:ind w:left="72" w:right="6552"/>
        <w:rPr>
          <w:sz w:val="28"/>
          <w:szCs w:val="28"/>
        </w:rPr>
      </w:pPr>
    </w:p>
    <w:p w:rsidR="00E241CE" w:rsidRPr="00DD57FE" w:rsidRDefault="00E241CE" w:rsidP="00DD57FE">
      <w:pPr>
        <w:pStyle w:val="Style4"/>
        <w:widowControl/>
        <w:tabs>
          <w:tab w:val="left" w:pos="0"/>
        </w:tabs>
        <w:ind w:left="72" w:right="6552"/>
        <w:rPr>
          <w:sz w:val="28"/>
          <w:szCs w:val="28"/>
        </w:rPr>
      </w:pPr>
    </w:p>
    <w:p w:rsidR="00E241CE" w:rsidRDefault="00E241CE" w:rsidP="00A757FA">
      <w:pPr>
        <w:pStyle w:val="Style4"/>
        <w:widowControl/>
        <w:spacing w:line="240" w:lineRule="exact"/>
        <w:ind w:left="72" w:right="6552" w:hanging="72"/>
        <w:rPr>
          <w:sz w:val="20"/>
          <w:szCs w:val="20"/>
        </w:rPr>
      </w:pPr>
    </w:p>
    <w:p w:rsidR="00A757FA" w:rsidRDefault="00A757FA" w:rsidP="00E241CE">
      <w:pPr>
        <w:pStyle w:val="Style4"/>
        <w:widowControl/>
        <w:spacing w:before="207" w:line="297" w:lineRule="exact"/>
        <w:ind w:left="72" w:right="6236" w:hanging="72"/>
        <w:rPr>
          <w:rStyle w:val="FontStyle26"/>
        </w:rPr>
      </w:pPr>
      <w:r>
        <w:rPr>
          <w:rStyle w:val="FontStyle26"/>
        </w:rPr>
        <w:t xml:space="preserve">Исполнитель: Буркова </w:t>
      </w:r>
      <w:r>
        <w:rPr>
          <w:rStyle w:val="FontStyle26"/>
          <w:spacing w:val="30"/>
        </w:rPr>
        <w:t>И.</w:t>
      </w:r>
      <w:proofErr w:type="gramStart"/>
      <w:r>
        <w:rPr>
          <w:rStyle w:val="FontStyle26"/>
          <w:spacing w:val="30"/>
        </w:rPr>
        <w:t>Ю</w:t>
      </w:r>
      <w:proofErr w:type="gramEnd"/>
      <w:r w:rsidR="00E241CE">
        <w:rPr>
          <w:rStyle w:val="FontStyle26"/>
          <w:spacing w:val="30"/>
        </w:rPr>
        <w:t xml:space="preserve"> </w:t>
      </w:r>
      <w:r>
        <w:rPr>
          <w:rStyle w:val="FontStyle26"/>
          <w:spacing w:val="30"/>
        </w:rPr>
        <w:t>т</w:t>
      </w:r>
      <w:r w:rsidR="00E241CE">
        <w:rPr>
          <w:rStyle w:val="FontStyle26"/>
          <w:spacing w:val="30"/>
        </w:rPr>
        <w:t>.</w:t>
      </w:r>
      <w:r>
        <w:rPr>
          <w:rStyle w:val="FontStyle26"/>
        </w:rPr>
        <w:t xml:space="preserve"> 2-13-28.</w:t>
      </w:r>
    </w:p>
    <w:p w:rsidR="00A757FA" w:rsidRDefault="00A757FA"/>
    <w:sectPr w:rsidR="00A757FA" w:rsidSect="00E241CE">
      <w:footerReference w:type="default" r:id="rId7"/>
      <w:pgSz w:w="11906" w:h="16838"/>
      <w:pgMar w:top="426" w:right="850" w:bottom="284" w:left="1701" w:header="567" w:footer="51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09" w:rsidRDefault="00247B09" w:rsidP="00247B09">
      <w:pPr>
        <w:spacing w:after="0" w:line="240" w:lineRule="auto"/>
      </w:pPr>
      <w:r>
        <w:separator/>
      </w:r>
    </w:p>
  </w:endnote>
  <w:endnote w:type="continuationSeparator" w:id="0">
    <w:p w:rsidR="00247B09" w:rsidRDefault="00247B09" w:rsidP="0024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978"/>
      <w:docPartObj>
        <w:docPartGallery w:val="Page Numbers (Bottom of Page)"/>
        <w:docPartUnique/>
      </w:docPartObj>
    </w:sdtPr>
    <w:sdtContent>
      <w:p w:rsidR="00247B09" w:rsidRDefault="00BC2B6F">
        <w:pPr>
          <w:pStyle w:val="a6"/>
          <w:jc w:val="right"/>
        </w:pPr>
        <w:fldSimple w:instr=" PAGE   \* MERGEFORMAT ">
          <w:r w:rsidR="00DD57FE">
            <w:rPr>
              <w:noProof/>
            </w:rPr>
            <w:t>1</w:t>
          </w:r>
        </w:fldSimple>
      </w:p>
    </w:sdtContent>
  </w:sdt>
  <w:p w:rsidR="00247B09" w:rsidRDefault="00247B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09" w:rsidRDefault="00247B09" w:rsidP="00247B09">
      <w:pPr>
        <w:spacing w:after="0" w:line="240" w:lineRule="auto"/>
      </w:pPr>
      <w:r>
        <w:separator/>
      </w:r>
    </w:p>
  </w:footnote>
  <w:footnote w:type="continuationSeparator" w:id="0">
    <w:p w:rsidR="00247B09" w:rsidRDefault="00247B09" w:rsidP="0024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DC5"/>
    <w:multiLevelType w:val="singleLevel"/>
    <w:tmpl w:val="E7B0FD14"/>
    <w:lvl w:ilvl="0">
      <w:start w:val="1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">
    <w:nsid w:val="0D291462"/>
    <w:multiLevelType w:val="singleLevel"/>
    <w:tmpl w:val="A1501740"/>
    <w:lvl w:ilvl="0">
      <w:start w:val="1"/>
      <w:numFmt w:val="decimal"/>
      <w:lvlText w:val="%1)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2">
    <w:nsid w:val="20B748EA"/>
    <w:multiLevelType w:val="singleLevel"/>
    <w:tmpl w:val="D9286222"/>
    <w:lvl w:ilvl="0">
      <w:start w:val="3"/>
      <w:numFmt w:val="decimal"/>
      <w:lvlText w:val="6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51B2D70"/>
    <w:multiLevelType w:val="singleLevel"/>
    <w:tmpl w:val="DA8E1B8A"/>
    <w:lvl w:ilvl="0">
      <w:start w:val="18"/>
      <w:numFmt w:val="decimal"/>
      <w:lvlText w:val="4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>
    <w:nsid w:val="25FA1A5B"/>
    <w:multiLevelType w:val="singleLevel"/>
    <w:tmpl w:val="D9286222"/>
    <w:lvl w:ilvl="0">
      <w:start w:val="3"/>
      <w:numFmt w:val="decimal"/>
      <w:lvlText w:val="6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5">
    <w:nsid w:val="27F22F33"/>
    <w:multiLevelType w:val="singleLevel"/>
    <w:tmpl w:val="D0CE13AE"/>
    <w:lvl w:ilvl="0">
      <w:start w:val="13"/>
      <w:numFmt w:val="decimal"/>
      <w:lvlText w:val="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2F953503"/>
    <w:multiLevelType w:val="singleLevel"/>
    <w:tmpl w:val="E3DAB21C"/>
    <w:lvl w:ilvl="0">
      <w:start w:val="15"/>
      <w:numFmt w:val="decimal"/>
      <w:lvlText w:val="4.%1."/>
      <w:legacy w:legacy="1" w:legacySpace="0" w:legacyIndent="810"/>
      <w:lvlJc w:val="left"/>
      <w:rPr>
        <w:rFonts w:ascii="Times New Roman" w:hAnsi="Times New Roman" w:cs="Times New Roman" w:hint="default"/>
      </w:rPr>
    </w:lvl>
  </w:abstractNum>
  <w:abstractNum w:abstractNumId="7">
    <w:nsid w:val="357D384A"/>
    <w:multiLevelType w:val="singleLevel"/>
    <w:tmpl w:val="4B50C69E"/>
    <w:lvl w:ilvl="0">
      <w:start w:val="1"/>
      <w:numFmt w:val="decimal"/>
      <w:lvlText w:val="3.%1."/>
      <w:legacy w:legacy="1" w:legacySpace="0" w:legacyIndent="531"/>
      <w:lvlJc w:val="left"/>
      <w:rPr>
        <w:rFonts w:ascii="Times New Roman" w:hAnsi="Times New Roman" w:cs="Times New Roman" w:hint="default"/>
      </w:rPr>
    </w:lvl>
  </w:abstractNum>
  <w:abstractNum w:abstractNumId="8">
    <w:nsid w:val="39604F4E"/>
    <w:multiLevelType w:val="singleLevel"/>
    <w:tmpl w:val="3244B1AC"/>
    <w:lvl w:ilvl="0">
      <w:start w:val="1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>
    <w:nsid w:val="4AA13A9A"/>
    <w:multiLevelType w:val="hybridMultilevel"/>
    <w:tmpl w:val="4F2A6DD2"/>
    <w:lvl w:ilvl="0" w:tplc="5DD2A3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7663C"/>
    <w:multiLevelType w:val="singleLevel"/>
    <w:tmpl w:val="A38EE8E8"/>
    <w:lvl w:ilvl="0">
      <w:start w:val="1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1">
    <w:nsid w:val="5DB233D4"/>
    <w:multiLevelType w:val="singleLevel"/>
    <w:tmpl w:val="048CBB58"/>
    <w:lvl w:ilvl="0">
      <w:start w:val="5"/>
      <w:numFmt w:val="decimal"/>
      <w:lvlText w:val="4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12">
    <w:nsid w:val="5F81231D"/>
    <w:multiLevelType w:val="singleLevel"/>
    <w:tmpl w:val="A1501740"/>
    <w:lvl w:ilvl="0">
      <w:start w:val="1"/>
      <w:numFmt w:val="decimal"/>
      <w:lvlText w:val="%1)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13">
    <w:nsid w:val="60975E29"/>
    <w:multiLevelType w:val="singleLevel"/>
    <w:tmpl w:val="13645E4E"/>
    <w:lvl w:ilvl="0">
      <w:start w:val="1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4">
    <w:nsid w:val="62E41F4B"/>
    <w:multiLevelType w:val="singleLevel"/>
    <w:tmpl w:val="859043F4"/>
    <w:lvl w:ilvl="0">
      <w:start w:val="1"/>
      <w:numFmt w:val="decimal"/>
      <w:lvlText w:val="6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5">
    <w:nsid w:val="660F253A"/>
    <w:multiLevelType w:val="singleLevel"/>
    <w:tmpl w:val="C7408FD0"/>
    <w:lvl w:ilvl="0">
      <w:start w:val="9"/>
      <w:numFmt w:val="decimal"/>
      <w:lvlText w:val="4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6">
    <w:nsid w:val="6B9923A0"/>
    <w:multiLevelType w:val="singleLevel"/>
    <w:tmpl w:val="F120FA88"/>
    <w:lvl w:ilvl="0">
      <w:start w:val="1"/>
      <w:numFmt w:val="decimal"/>
      <w:lvlText w:val="5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7">
    <w:nsid w:val="7EB65C0D"/>
    <w:multiLevelType w:val="hybridMultilevel"/>
    <w:tmpl w:val="4F2A6DD2"/>
    <w:lvl w:ilvl="0" w:tplc="5DD2A3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15"/>
  </w:num>
  <w:num w:numId="9">
    <w:abstractNumId w:val="17"/>
  </w:num>
  <w:num w:numId="10">
    <w:abstractNumId w:val="9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  <w:num w:numId="15">
    <w:abstractNumId w:val="16"/>
  </w:num>
  <w:num w:numId="16">
    <w:abstractNumId w:val="14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B09"/>
    <w:rsid w:val="000E7FFD"/>
    <w:rsid w:val="00247B09"/>
    <w:rsid w:val="003E3286"/>
    <w:rsid w:val="00892C6D"/>
    <w:rsid w:val="00A757FA"/>
    <w:rsid w:val="00BC2B6F"/>
    <w:rsid w:val="00D9668B"/>
    <w:rsid w:val="00DD57FE"/>
    <w:rsid w:val="00E2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47B0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Cs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47B0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247B0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47B09"/>
    <w:pPr>
      <w:widowControl w:val="0"/>
      <w:autoSpaceDE w:val="0"/>
      <w:autoSpaceDN w:val="0"/>
      <w:adjustRightInd w:val="0"/>
      <w:spacing w:after="0" w:line="297" w:lineRule="exact"/>
      <w:ind w:firstLine="774"/>
      <w:jc w:val="both"/>
    </w:pPr>
    <w:rPr>
      <w:rFonts w:eastAsiaTheme="minorEastAsia" w:cs="Times New Roman"/>
      <w:bCs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7B0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47B09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eastAsiaTheme="minorEastAsia" w:cs="Times New Roman"/>
      <w:bCs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7B09"/>
    <w:pPr>
      <w:widowControl w:val="0"/>
      <w:autoSpaceDE w:val="0"/>
      <w:autoSpaceDN w:val="0"/>
      <w:adjustRightInd w:val="0"/>
      <w:spacing w:after="0" w:line="306" w:lineRule="exact"/>
      <w:ind w:firstLine="738"/>
      <w:jc w:val="both"/>
    </w:pPr>
    <w:rPr>
      <w:rFonts w:eastAsiaTheme="minorEastAsia" w:cs="Times New Roman"/>
      <w:b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47B09"/>
    <w:pPr>
      <w:widowControl w:val="0"/>
      <w:autoSpaceDE w:val="0"/>
      <w:autoSpaceDN w:val="0"/>
      <w:adjustRightInd w:val="0"/>
      <w:spacing w:after="0" w:line="306" w:lineRule="exact"/>
      <w:ind w:firstLine="909"/>
      <w:jc w:val="both"/>
    </w:pPr>
    <w:rPr>
      <w:rFonts w:eastAsiaTheme="minorEastAsia" w:cs="Times New Roman"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47B0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Cs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47B09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eastAsiaTheme="minorEastAsia" w:cs="Times New Roman"/>
      <w:bCs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47B09"/>
    <w:pPr>
      <w:widowControl w:val="0"/>
      <w:autoSpaceDE w:val="0"/>
      <w:autoSpaceDN w:val="0"/>
      <w:adjustRightInd w:val="0"/>
      <w:spacing w:after="0" w:line="297" w:lineRule="exact"/>
      <w:ind w:firstLine="846"/>
    </w:pPr>
    <w:rPr>
      <w:rFonts w:eastAsiaTheme="minorEastAsia" w:cs="Times New Roman"/>
      <w:bCs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47B0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Cs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47B0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Cs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47B09"/>
    <w:pPr>
      <w:widowControl w:val="0"/>
      <w:autoSpaceDE w:val="0"/>
      <w:autoSpaceDN w:val="0"/>
      <w:adjustRightInd w:val="0"/>
      <w:spacing w:after="0" w:line="252" w:lineRule="exact"/>
    </w:pPr>
    <w:rPr>
      <w:rFonts w:eastAsiaTheme="minorEastAsia" w:cs="Times New Roman"/>
      <w:bCs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47B09"/>
    <w:pPr>
      <w:widowControl w:val="0"/>
      <w:autoSpaceDE w:val="0"/>
      <w:autoSpaceDN w:val="0"/>
      <w:adjustRightInd w:val="0"/>
      <w:spacing w:after="0" w:line="260" w:lineRule="exact"/>
    </w:pPr>
    <w:rPr>
      <w:rFonts w:eastAsiaTheme="minorEastAsia" w:cs="Times New Roman"/>
      <w:bCs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47B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="Times New Roman"/>
      <w:bCs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47B09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247B0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247B0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247B0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247B0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247B0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247B0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4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B09"/>
  </w:style>
  <w:style w:type="paragraph" w:styleId="a6">
    <w:name w:val="footer"/>
    <w:basedOn w:val="a"/>
    <w:link w:val="a7"/>
    <w:uiPriority w:val="99"/>
    <w:unhideWhenUsed/>
    <w:rsid w:val="0024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B09"/>
  </w:style>
  <w:style w:type="paragraph" w:styleId="a8">
    <w:name w:val="List Paragraph"/>
    <w:basedOn w:val="a"/>
    <w:uiPriority w:val="34"/>
    <w:qFormat/>
    <w:rsid w:val="00247B09"/>
    <w:pPr>
      <w:ind w:left="720"/>
      <w:contextualSpacing/>
    </w:pPr>
  </w:style>
  <w:style w:type="paragraph" w:customStyle="1" w:styleId="Style20">
    <w:name w:val="Style20"/>
    <w:basedOn w:val="a"/>
    <w:uiPriority w:val="99"/>
    <w:rsid w:val="00247B09"/>
    <w:pPr>
      <w:widowControl w:val="0"/>
      <w:autoSpaceDE w:val="0"/>
      <w:autoSpaceDN w:val="0"/>
      <w:adjustRightInd w:val="0"/>
      <w:spacing w:after="0" w:line="258" w:lineRule="exact"/>
    </w:pPr>
    <w:rPr>
      <w:rFonts w:eastAsiaTheme="minorEastAsia" w:cs="Times New Roman"/>
      <w:bCs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E7FFD"/>
    <w:pPr>
      <w:widowControl w:val="0"/>
      <w:autoSpaceDE w:val="0"/>
      <w:autoSpaceDN w:val="0"/>
      <w:adjustRightInd w:val="0"/>
      <w:spacing w:after="0" w:line="259" w:lineRule="exact"/>
    </w:pPr>
    <w:rPr>
      <w:rFonts w:eastAsiaTheme="minorEastAsia" w:cs="Times New Roman"/>
      <w:bCs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E7FFD"/>
    <w:pPr>
      <w:widowControl w:val="0"/>
      <w:autoSpaceDE w:val="0"/>
      <w:autoSpaceDN w:val="0"/>
      <w:adjustRightInd w:val="0"/>
      <w:spacing w:after="0" w:line="260" w:lineRule="exact"/>
    </w:pPr>
    <w:rPr>
      <w:rFonts w:eastAsiaTheme="minorEastAsia" w:cs="Times New Roman"/>
      <w:bCs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757FA"/>
    <w:pPr>
      <w:widowControl w:val="0"/>
      <w:autoSpaceDE w:val="0"/>
      <w:autoSpaceDN w:val="0"/>
      <w:adjustRightInd w:val="0"/>
      <w:spacing w:after="0" w:line="302" w:lineRule="exact"/>
      <w:ind w:firstLine="90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757FA"/>
    <w:pPr>
      <w:widowControl w:val="0"/>
      <w:autoSpaceDE w:val="0"/>
      <w:autoSpaceDN w:val="0"/>
      <w:adjustRightInd w:val="0"/>
      <w:spacing w:after="0" w:line="302" w:lineRule="exact"/>
      <w:ind w:hanging="432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757FA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</cp:lastModifiedBy>
  <cp:revision>2</cp:revision>
  <cp:lastPrinted>2018-04-16T04:29:00Z</cp:lastPrinted>
  <dcterms:created xsi:type="dcterms:W3CDTF">2018-04-15T17:48:00Z</dcterms:created>
  <dcterms:modified xsi:type="dcterms:W3CDTF">2018-04-16T04:30:00Z</dcterms:modified>
</cp:coreProperties>
</file>