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F" w:rsidRPr="00A7656F" w:rsidRDefault="000135A6" w:rsidP="00A7656F">
      <w:pPr>
        <w:pStyle w:val="Style8"/>
        <w:widowControl/>
        <w:numPr>
          <w:ilvl w:val="0"/>
          <w:numId w:val="2"/>
        </w:numPr>
        <w:tabs>
          <w:tab w:val="left" w:pos="423"/>
        </w:tabs>
        <w:spacing w:line="360" w:lineRule="auto"/>
        <w:rPr>
          <w:rStyle w:val="FontStyle12"/>
          <w:sz w:val="28"/>
          <w:szCs w:val="28"/>
        </w:rPr>
      </w:pPr>
      <w:r w:rsidRPr="000135A6">
        <w:rPr>
          <w:rStyle w:val="FontStyle13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29pt" o:ole="">
            <v:imagedata r:id="rId5" o:title=""/>
          </v:shape>
          <o:OLEObject Type="Embed" ProgID="AcroExch.Document.7" ShapeID="_x0000_i1025" DrawAspect="Content" ObjectID="_1585399023" r:id="rId6"/>
        </w:object>
      </w:r>
      <w:proofErr w:type="gramStart"/>
      <w:r w:rsidR="00A7656F" w:rsidRPr="00A7656F">
        <w:rPr>
          <w:rStyle w:val="FontStyle12"/>
          <w:sz w:val="28"/>
          <w:szCs w:val="28"/>
        </w:rPr>
        <w:t>соответствии</w:t>
      </w:r>
      <w:proofErr w:type="gramEnd"/>
      <w:r w:rsidR="00A7656F" w:rsidRPr="00A7656F">
        <w:rPr>
          <w:rStyle w:val="FontStyle12"/>
          <w:sz w:val="28"/>
          <w:szCs w:val="28"/>
        </w:rPr>
        <w:t xml:space="preserve"> с действующим федеральным государственным образовательным стандартом дошкольного образования, учебными планами и индивидуальными программами, а также методическая работа по специфике с целью повышения эффективности и результативности образовательного процесса.</w:t>
      </w:r>
    </w:p>
    <w:p w:rsidR="00A7656F" w:rsidRPr="00A7656F" w:rsidRDefault="00A7656F" w:rsidP="00A7656F">
      <w:pPr>
        <w:pStyle w:val="Style8"/>
        <w:widowControl/>
        <w:numPr>
          <w:ilvl w:val="0"/>
          <w:numId w:val="2"/>
        </w:numPr>
        <w:tabs>
          <w:tab w:val="left" w:pos="423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Занятия в учебном кабинете проводятся в соответствии с действующим расписанием занятий и циклограммой рабочего времени педагога, специалиста.</w:t>
      </w:r>
    </w:p>
    <w:p w:rsidR="00A7656F" w:rsidRPr="00A7656F" w:rsidRDefault="00A7656F" w:rsidP="00A7656F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1.5.Правила пользования учебным кабинетом:</w:t>
      </w:r>
    </w:p>
    <w:p w:rsidR="00A7656F" w:rsidRPr="00A7656F" w:rsidRDefault="00A7656F" w:rsidP="00A7656F">
      <w:pPr>
        <w:pStyle w:val="Style7"/>
        <w:widowControl/>
        <w:numPr>
          <w:ilvl w:val="0"/>
          <w:numId w:val="3"/>
        </w:numPr>
        <w:tabs>
          <w:tab w:val="left" w:pos="513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Pr="00A7656F">
        <w:rPr>
          <w:rStyle w:val="FontStyle12"/>
          <w:sz w:val="28"/>
          <w:szCs w:val="28"/>
        </w:rPr>
        <w:t>абинет должен быть отк</w:t>
      </w:r>
      <w:r>
        <w:rPr>
          <w:rStyle w:val="FontStyle12"/>
          <w:sz w:val="28"/>
          <w:szCs w:val="28"/>
        </w:rPr>
        <w:t>рыт за 5 минут до начала работы;</w:t>
      </w:r>
    </w:p>
    <w:p w:rsidR="00A7656F" w:rsidRPr="00A7656F" w:rsidRDefault="00A7656F" w:rsidP="00A7656F">
      <w:pPr>
        <w:pStyle w:val="Style7"/>
        <w:widowControl/>
        <w:numPr>
          <w:ilvl w:val="0"/>
          <w:numId w:val="3"/>
        </w:numPr>
        <w:tabs>
          <w:tab w:val="left" w:pos="513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Pr="00A7656F">
        <w:rPr>
          <w:rStyle w:val="FontStyle12"/>
          <w:sz w:val="28"/>
          <w:szCs w:val="28"/>
        </w:rPr>
        <w:t>оспитанники должны находиться в кабинет</w:t>
      </w:r>
      <w:r>
        <w:rPr>
          <w:rStyle w:val="FontStyle12"/>
          <w:sz w:val="28"/>
          <w:szCs w:val="28"/>
        </w:rPr>
        <w:t>е только в присутствии педагога;</w:t>
      </w:r>
    </w:p>
    <w:p w:rsidR="00A7656F" w:rsidRPr="00A7656F" w:rsidRDefault="00A7656F" w:rsidP="00A7656F">
      <w:pPr>
        <w:pStyle w:val="Style7"/>
        <w:widowControl/>
        <w:numPr>
          <w:ilvl w:val="0"/>
          <w:numId w:val="3"/>
        </w:numPr>
        <w:tabs>
          <w:tab w:val="left" w:pos="513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Pr="00A7656F">
        <w:rPr>
          <w:rStyle w:val="FontStyle12"/>
          <w:sz w:val="28"/>
          <w:szCs w:val="28"/>
        </w:rPr>
        <w:t>абинет должен прове</w:t>
      </w:r>
      <w:r>
        <w:rPr>
          <w:rStyle w:val="FontStyle12"/>
          <w:sz w:val="28"/>
          <w:szCs w:val="28"/>
        </w:rPr>
        <w:t>триваться после каждого занятия;</w:t>
      </w:r>
    </w:p>
    <w:p w:rsidR="00A7656F" w:rsidRPr="00A7656F" w:rsidRDefault="00A7656F" w:rsidP="00A7656F">
      <w:pPr>
        <w:pStyle w:val="Style7"/>
        <w:widowControl/>
        <w:numPr>
          <w:ilvl w:val="0"/>
          <w:numId w:val="3"/>
        </w:numPr>
        <w:tabs>
          <w:tab w:val="left" w:pos="513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A7656F">
        <w:rPr>
          <w:rStyle w:val="FontStyle12"/>
          <w:sz w:val="28"/>
          <w:szCs w:val="28"/>
        </w:rPr>
        <w:t>о окончании занятий в учебном кабинете организуется уборка.</w:t>
      </w:r>
    </w:p>
    <w:p w:rsidR="00A7656F" w:rsidRPr="00A7656F" w:rsidRDefault="00A7656F" w:rsidP="00A7656F">
      <w:pPr>
        <w:pStyle w:val="Style7"/>
        <w:widowControl/>
        <w:tabs>
          <w:tab w:val="left" w:pos="540"/>
        </w:tabs>
        <w:spacing w:line="360" w:lineRule="auto"/>
        <w:jc w:val="both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1.6.</w:t>
      </w:r>
      <w:r w:rsidRPr="00A7656F">
        <w:rPr>
          <w:rStyle w:val="FontStyle12"/>
          <w:sz w:val="28"/>
          <w:szCs w:val="28"/>
        </w:rPr>
        <w:tab/>
        <w:t>Учебные кабинеты функционируют с учетом специфики общеобразовательного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учреждения в целях создания оптимальных условий  для выполнения современных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требований к организации образовательного процесса.</w:t>
      </w:r>
    </w:p>
    <w:p w:rsidR="00A7656F" w:rsidRPr="00A7656F" w:rsidRDefault="00A7656F" w:rsidP="00A7656F">
      <w:pPr>
        <w:pStyle w:val="Style7"/>
        <w:widowControl/>
        <w:tabs>
          <w:tab w:val="left" w:pos="684"/>
        </w:tabs>
        <w:spacing w:line="360" w:lineRule="auto"/>
        <w:jc w:val="both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1.7.</w:t>
      </w:r>
      <w:r w:rsidRPr="00A7656F">
        <w:rPr>
          <w:rStyle w:val="FontStyle12"/>
          <w:sz w:val="28"/>
          <w:szCs w:val="28"/>
        </w:rPr>
        <w:tab/>
        <w:t xml:space="preserve">Оборудование учебного кабинета должно позволять вести </w:t>
      </w:r>
      <w:r>
        <w:rPr>
          <w:rStyle w:val="FontStyle12"/>
          <w:sz w:val="28"/>
          <w:szCs w:val="28"/>
        </w:rPr>
        <w:t>э</w:t>
      </w:r>
      <w:r w:rsidRPr="00A7656F">
        <w:rPr>
          <w:rStyle w:val="FontStyle12"/>
          <w:sz w:val="28"/>
          <w:szCs w:val="28"/>
        </w:rPr>
        <w:t>ффективный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образовательный процесс при всем разнообразии методических при</w:t>
      </w:r>
      <w:r>
        <w:rPr>
          <w:rStyle w:val="FontStyle12"/>
          <w:sz w:val="28"/>
          <w:szCs w:val="28"/>
        </w:rPr>
        <w:t>емов и педаго</w:t>
      </w:r>
      <w:r w:rsidRPr="00A7656F">
        <w:rPr>
          <w:rStyle w:val="FontStyle12"/>
          <w:sz w:val="28"/>
          <w:szCs w:val="28"/>
        </w:rPr>
        <w:t>гических интересов педагогов, специалистов.</w:t>
      </w:r>
    </w:p>
    <w:p w:rsidR="00A7656F" w:rsidRPr="00A7656F" w:rsidRDefault="00A7656F" w:rsidP="00A7656F">
      <w:pPr>
        <w:pStyle w:val="Style6"/>
        <w:widowControl/>
        <w:spacing w:line="360" w:lineRule="auto"/>
        <w:jc w:val="both"/>
        <w:rPr>
          <w:rStyle w:val="FontStyle11"/>
          <w:sz w:val="28"/>
          <w:szCs w:val="28"/>
        </w:rPr>
      </w:pPr>
      <w:r w:rsidRPr="00C55BB8">
        <w:rPr>
          <w:rStyle w:val="FontStyle12"/>
          <w:b/>
          <w:sz w:val="28"/>
          <w:szCs w:val="28"/>
        </w:rPr>
        <w:t xml:space="preserve">2. </w:t>
      </w:r>
      <w:r w:rsidRPr="00A7656F">
        <w:rPr>
          <w:rStyle w:val="FontStyle11"/>
          <w:sz w:val="28"/>
          <w:szCs w:val="28"/>
        </w:rPr>
        <w:t>Общие требования к учебному кабинету.</w:t>
      </w:r>
    </w:p>
    <w:p w:rsidR="00A7656F" w:rsidRPr="00A7656F" w:rsidRDefault="00A7656F" w:rsidP="00A7656F">
      <w:pPr>
        <w:pStyle w:val="Style8"/>
        <w:widowControl/>
        <w:tabs>
          <w:tab w:val="left" w:pos="423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2.1.</w:t>
      </w:r>
      <w:r w:rsidRPr="00A7656F">
        <w:rPr>
          <w:rStyle w:val="FontStyle12"/>
          <w:sz w:val="28"/>
          <w:szCs w:val="28"/>
        </w:rPr>
        <w:tab/>
      </w:r>
      <w:r w:rsidR="00C55BB8">
        <w:rPr>
          <w:rStyle w:val="FontStyle12"/>
          <w:sz w:val="28"/>
          <w:szCs w:val="28"/>
        </w:rPr>
        <w:t xml:space="preserve"> </w:t>
      </w:r>
      <w:r w:rsidRPr="00C55BB8">
        <w:rPr>
          <w:rStyle w:val="FontStyle11"/>
          <w:b w:val="0"/>
          <w:sz w:val="28"/>
          <w:szCs w:val="28"/>
        </w:rPr>
        <w:t>Общие</w:t>
      </w:r>
      <w:r w:rsidRPr="00A7656F">
        <w:rPr>
          <w:rStyle w:val="FontStyle11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 xml:space="preserve">требования </w:t>
      </w:r>
      <w:r w:rsidRPr="00C55BB8">
        <w:rPr>
          <w:rStyle w:val="FontStyle11"/>
          <w:b w:val="0"/>
          <w:sz w:val="28"/>
          <w:szCs w:val="28"/>
        </w:rPr>
        <w:t>к учебному</w:t>
      </w:r>
      <w:r w:rsidRPr="00A7656F">
        <w:rPr>
          <w:rStyle w:val="FontStyle11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кабинету.</w:t>
      </w:r>
    </w:p>
    <w:p w:rsidR="00A7656F" w:rsidRPr="00A7656F" w:rsidRDefault="00A7656F" w:rsidP="00A7656F">
      <w:pPr>
        <w:pStyle w:val="Style8"/>
        <w:widowControl/>
        <w:tabs>
          <w:tab w:val="left" w:pos="594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2.1.1.</w:t>
      </w:r>
      <w:r w:rsidRPr="00A7656F">
        <w:rPr>
          <w:rStyle w:val="FontStyle12"/>
          <w:sz w:val="28"/>
          <w:szCs w:val="28"/>
        </w:rPr>
        <w:tab/>
        <w:t>В учебном кабинете должна находиться: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законодательная и нормативная документация;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Паспорт кабинета, содержащий: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перечень мебели;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перечень технических средств обучения;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перечень оборудования, приспособлений и инструментов;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перечень дидактических материалов;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каталог библиотеки кабинета;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lastRenderedPageBreak/>
        <w:t>инструкции по охране труда;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инструкции по технике безопасности;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график работы кабинета (на учебный год).</w:t>
      </w:r>
    </w:p>
    <w:p w:rsidR="00A7656F" w:rsidRPr="00A7656F" w:rsidRDefault="00A7656F" w:rsidP="00A7656F">
      <w:pPr>
        <w:pStyle w:val="Style8"/>
        <w:widowControl/>
        <w:tabs>
          <w:tab w:val="left" w:pos="594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2.1.2.</w:t>
      </w:r>
      <w:r w:rsidRPr="00A7656F">
        <w:rPr>
          <w:rStyle w:val="FontStyle12"/>
          <w:sz w:val="28"/>
          <w:szCs w:val="28"/>
        </w:rPr>
        <w:tab/>
        <w:t>В соответствии с требованиями учебный кабинет должен быть оснащен: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рабочим местом педагога и воспитанника;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мебелью, соответствующей требованиям ТБ;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аудиовизуальными средствами обучения (при необходимости);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предметными стендами и др.;</w:t>
      </w:r>
    </w:p>
    <w:p w:rsidR="00A7656F" w:rsidRPr="00A7656F" w:rsidRDefault="00A7656F" w:rsidP="00A7656F">
      <w:pPr>
        <w:pStyle w:val="Style8"/>
        <w:widowControl/>
        <w:numPr>
          <w:ilvl w:val="0"/>
          <w:numId w:val="4"/>
        </w:numPr>
        <w:tabs>
          <w:tab w:val="left" w:pos="594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 xml:space="preserve">Учебный кабинет должен соответствовать санитарно-гигиеническим требованиям </w:t>
      </w:r>
      <w:proofErr w:type="spellStart"/>
      <w:r w:rsidRPr="00A7656F">
        <w:rPr>
          <w:rStyle w:val="FontStyle12"/>
          <w:sz w:val="28"/>
          <w:szCs w:val="28"/>
        </w:rPr>
        <w:t>СанПиН</w:t>
      </w:r>
      <w:proofErr w:type="spellEnd"/>
      <w:r w:rsidRPr="00A7656F">
        <w:rPr>
          <w:rStyle w:val="FontStyle12"/>
          <w:sz w:val="28"/>
          <w:szCs w:val="28"/>
        </w:rPr>
        <w:t xml:space="preserve"> 2.4.1.3049 -13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безопасности.</w:t>
      </w:r>
    </w:p>
    <w:p w:rsidR="00A7656F" w:rsidRPr="00A7656F" w:rsidRDefault="00A7656F" w:rsidP="00A7656F">
      <w:pPr>
        <w:pStyle w:val="Style8"/>
        <w:widowControl/>
        <w:numPr>
          <w:ilvl w:val="0"/>
          <w:numId w:val="4"/>
        </w:numPr>
        <w:tabs>
          <w:tab w:val="left" w:pos="594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Учебный кабинет должен быть обеспечен первичными средствами пожаротушения (по плану эвакуации) и аптечкой для оказания доврачебной помощи (при необходимости)</w:t>
      </w:r>
      <w:r>
        <w:rPr>
          <w:rStyle w:val="FontStyle12"/>
          <w:sz w:val="28"/>
          <w:szCs w:val="28"/>
        </w:rPr>
        <w:t>.</w:t>
      </w:r>
    </w:p>
    <w:p w:rsidR="00A7656F" w:rsidRPr="00A7656F" w:rsidRDefault="00A7656F" w:rsidP="00A7656F">
      <w:pPr>
        <w:pStyle w:val="Style8"/>
        <w:widowControl/>
        <w:numPr>
          <w:ilvl w:val="0"/>
          <w:numId w:val="4"/>
        </w:numPr>
        <w:tabs>
          <w:tab w:val="left" w:pos="594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Учебный кабинет должен соответствовать санитарно-гигиеническим требованиям и требованиям по охране труда, предъявляемым к учебным помещениям.</w:t>
      </w:r>
    </w:p>
    <w:p w:rsidR="00A7656F" w:rsidRPr="00A7656F" w:rsidRDefault="00A7656F" w:rsidP="00A7656F">
      <w:pPr>
        <w:pStyle w:val="Style8"/>
        <w:widowControl/>
        <w:numPr>
          <w:ilvl w:val="0"/>
          <w:numId w:val="4"/>
        </w:numPr>
        <w:tabs>
          <w:tab w:val="left" w:pos="594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В кабинете должны быть в наличии:</w:t>
      </w:r>
    </w:p>
    <w:p w:rsidR="00A7656F" w:rsidRPr="00A7656F" w:rsidRDefault="00A7656F" w:rsidP="00A7656F">
      <w:pPr>
        <w:pStyle w:val="Style7"/>
        <w:widowControl/>
        <w:numPr>
          <w:ilvl w:val="0"/>
          <w:numId w:val="3"/>
        </w:numPr>
        <w:tabs>
          <w:tab w:val="left" w:pos="864"/>
        </w:tabs>
        <w:spacing w:line="360" w:lineRule="auto"/>
        <w:jc w:val="both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график проветривания;</w:t>
      </w:r>
    </w:p>
    <w:p w:rsidR="00A7656F" w:rsidRPr="00A7656F" w:rsidRDefault="00A7656F" w:rsidP="00A7656F">
      <w:pPr>
        <w:pStyle w:val="Style7"/>
        <w:widowControl/>
        <w:numPr>
          <w:ilvl w:val="0"/>
          <w:numId w:val="3"/>
        </w:numPr>
        <w:tabs>
          <w:tab w:val="left" w:pos="864"/>
        </w:tabs>
        <w:spacing w:line="360" w:lineRule="auto"/>
        <w:jc w:val="both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аптечка с перечнем медикаментов (при необходимости);</w:t>
      </w:r>
    </w:p>
    <w:p w:rsidR="00A7656F" w:rsidRPr="00A7656F" w:rsidRDefault="00A7656F" w:rsidP="00A7656F">
      <w:pPr>
        <w:pStyle w:val="Style7"/>
        <w:widowControl/>
        <w:numPr>
          <w:ilvl w:val="0"/>
          <w:numId w:val="3"/>
        </w:numPr>
        <w:tabs>
          <w:tab w:val="left" w:pos="864"/>
        </w:tabs>
        <w:spacing w:line="360" w:lineRule="auto"/>
        <w:jc w:val="both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инструкции по охране труда (при необходимости).</w:t>
      </w:r>
    </w:p>
    <w:p w:rsidR="00A7656F" w:rsidRPr="00A7656F" w:rsidRDefault="00A7656F" w:rsidP="00A7656F">
      <w:pPr>
        <w:pStyle w:val="Style3"/>
        <w:widowControl/>
        <w:tabs>
          <w:tab w:val="left" w:pos="423"/>
        </w:tabs>
        <w:spacing w:line="360" w:lineRule="auto"/>
        <w:jc w:val="both"/>
        <w:rPr>
          <w:rStyle w:val="FontStyle11"/>
          <w:sz w:val="28"/>
          <w:szCs w:val="28"/>
        </w:rPr>
      </w:pPr>
      <w:r w:rsidRPr="00C55BB8">
        <w:rPr>
          <w:rStyle w:val="FontStyle12"/>
          <w:b/>
          <w:sz w:val="28"/>
          <w:szCs w:val="28"/>
        </w:rPr>
        <w:t>2.2.</w:t>
      </w:r>
      <w:r w:rsidRPr="00C55BB8">
        <w:rPr>
          <w:rStyle w:val="FontStyle12"/>
          <w:b/>
          <w:sz w:val="28"/>
          <w:szCs w:val="28"/>
        </w:rPr>
        <w:tab/>
      </w:r>
      <w:r w:rsidRPr="00A7656F">
        <w:rPr>
          <w:rStyle w:val="FontStyle11"/>
          <w:sz w:val="28"/>
          <w:szCs w:val="28"/>
        </w:rPr>
        <w:t>Общие требования к оформлению учебного кабинета.</w:t>
      </w:r>
    </w:p>
    <w:p w:rsidR="00A7656F" w:rsidRPr="00A7656F" w:rsidRDefault="00A7656F" w:rsidP="00A7656F">
      <w:pPr>
        <w:pStyle w:val="Style8"/>
        <w:widowControl/>
        <w:tabs>
          <w:tab w:val="left" w:pos="603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2.2.1.</w:t>
      </w:r>
      <w:r w:rsidRPr="00A7656F">
        <w:rPr>
          <w:rStyle w:val="FontStyle12"/>
          <w:sz w:val="28"/>
          <w:szCs w:val="28"/>
        </w:rPr>
        <w:tab/>
        <w:t>Оформление учебного кабинета должно быть осуществлено в едином стиле с учетом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эстетических принципов.</w:t>
      </w:r>
    </w:p>
    <w:p w:rsidR="00A7656F" w:rsidRPr="00A7656F" w:rsidRDefault="00A7656F" w:rsidP="00A7656F">
      <w:pPr>
        <w:pStyle w:val="Style8"/>
        <w:widowControl/>
        <w:tabs>
          <w:tab w:val="left" w:pos="702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2.2.2.</w:t>
      </w:r>
      <w:r w:rsidRPr="00A7656F">
        <w:rPr>
          <w:rStyle w:val="FontStyle12"/>
          <w:sz w:val="28"/>
          <w:szCs w:val="28"/>
        </w:rPr>
        <w:tab/>
      </w:r>
      <w:proofErr w:type="gramStart"/>
      <w:r w:rsidRPr="00A7656F">
        <w:rPr>
          <w:rStyle w:val="FontStyle12"/>
          <w:sz w:val="28"/>
          <w:szCs w:val="28"/>
        </w:rPr>
        <w:t>При проектировании кабинета должны быть соблюдены следующие принципы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дизайна: комплексность проектирования, которая предполагает одновременное решение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органического сочетания инженерного, экономического и художественного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 xml:space="preserve">конструирования; функциональность </w:t>
      </w:r>
      <w:r w:rsidRPr="00A7656F">
        <w:rPr>
          <w:rStyle w:val="FontStyle12"/>
          <w:sz w:val="28"/>
          <w:szCs w:val="28"/>
        </w:rPr>
        <w:lastRenderedPageBreak/>
        <w:t>учебно-наглядных пособий, дидактических и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технических средств обучения; эстетическая выразительность, целесообразность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предметных форм, пропорциональность, масштабность, гармоничность всего имеющегося</w:t>
      </w:r>
      <w:r w:rsidRPr="00A7656F">
        <w:rPr>
          <w:rStyle w:val="FontStyle12"/>
          <w:sz w:val="28"/>
          <w:szCs w:val="28"/>
        </w:rPr>
        <w:br/>
        <w:t>в кабинете; учет окружающей среды и конкретных условий; единство формы и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содержания;</w:t>
      </w:r>
      <w:proofErr w:type="gramEnd"/>
      <w:r w:rsidRPr="00A7656F">
        <w:rPr>
          <w:rStyle w:val="FontStyle12"/>
          <w:sz w:val="28"/>
          <w:szCs w:val="28"/>
        </w:rPr>
        <w:t xml:space="preserve"> информационная выразительность всех элементов и интерьеров.</w:t>
      </w:r>
    </w:p>
    <w:p w:rsidR="00A7656F" w:rsidRPr="00A7656F" w:rsidRDefault="00A7656F" w:rsidP="00A7656F">
      <w:pPr>
        <w:pStyle w:val="Style8"/>
        <w:widowControl/>
        <w:tabs>
          <w:tab w:val="left" w:pos="594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2.2.3.</w:t>
      </w:r>
      <w:r w:rsidRPr="00A7656F">
        <w:rPr>
          <w:rStyle w:val="FontStyle12"/>
          <w:sz w:val="28"/>
          <w:szCs w:val="28"/>
        </w:rPr>
        <w:tab/>
        <w:t>Занятия в учебном кабинете должны служить формированию у воспитанников:</w:t>
      </w:r>
    </w:p>
    <w:p w:rsidR="00A7656F" w:rsidRPr="00A7656F" w:rsidRDefault="00A7656F" w:rsidP="00A7656F">
      <w:pPr>
        <w:pStyle w:val="Style2"/>
        <w:widowControl/>
        <w:numPr>
          <w:ilvl w:val="0"/>
          <w:numId w:val="5"/>
        </w:numPr>
        <w:tabs>
          <w:tab w:val="left" w:pos="198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современной картины мира;</w:t>
      </w:r>
    </w:p>
    <w:p w:rsidR="00A7656F" w:rsidRPr="00A7656F" w:rsidRDefault="00A7656F" w:rsidP="00A7656F">
      <w:pPr>
        <w:pStyle w:val="Style2"/>
        <w:widowControl/>
        <w:numPr>
          <w:ilvl w:val="0"/>
          <w:numId w:val="5"/>
        </w:numPr>
        <w:tabs>
          <w:tab w:val="left" w:pos="198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знаний, умений и навыков;</w:t>
      </w:r>
    </w:p>
    <w:p w:rsidR="00A7656F" w:rsidRPr="00A7656F" w:rsidRDefault="00A7656F" w:rsidP="00A7656F">
      <w:pPr>
        <w:pStyle w:val="Style2"/>
        <w:widowControl/>
        <w:numPr>
          <w:ilvl w:val="0"/>
          <w:numId w:val="6"/>
        </w:numPr>
        <w:tabs>
          <w:tab w:val="left" w:pos="288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обобщенного способа учебной, познавательной, коммуникативной и практической деятельности;</w:t>
      </w:r>
    </w:p>
    <w:p w:rsidR="00A7656F" w:rsidRPr="00A7656F" w:rsidRDefault="00A7656F" w:rsidP="00A7656F">
      <w:pPr>
        <w:pStyle w:val="Style2"/>
        <w:widowControl/>
        <w:numPr>
          <w:ilvl w:val="0"/>
          <w:numId w:val="6"/>
        </w:numPr>
        <w:tabs>
          <w:tab w:val="left" w:pos="288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потребности в непрерывном, самостоятельном и творческом подходе к овладению новыми знаниями;</w:t>
      </w:r>
    </w:p>
    <w:p w:rsidR="00A7656F" w:rsidRPr="00A7656F" w:rsidRDefault="00A7656F" w:rsidP="00A7656F">
      <w:pPr>
        <w:pStyle w:val="Style2"/>
        <w:widowControl/>
        <w:tabs>
          <w:tab w:val="left" w:pos="22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•</w:t>
      </w:r>
      <w:r w:rsidRPr="00A7656F">
        <w:rPr>
          <w:rStyle w:val="FontStyle12"/>
          <w:sz w:val="28"/>
          <w:szCs w:val="28"/>
        </w:rPr>
        <w:tab/>
        <w:t>ключевых компетенций — готовности воспитанников использовать полученные общие знания, умения и способности в реальной жизни для решения практических задач;</w:t>
      </w:r>
    </w:p>
    <w:p w:rsidR="00A7656F" w:rsidRPr="00A7656F" w:rsidRDefault="00A7656F" w:rsidP="00A7656F">
      <w:pPr>
        <w:pStyle w:val="Style2"/>
        <w:widowControl/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•</w:t>
      </w:r>
      <w:r w:rsidRPr="00A7656F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 xml:space="preserve">теоретического </w:t>
      </w:r>
      <w:r>
        <w:rPr>
          <w:rStyle w:val="FontStyle12"/>
          <w:sz w:val="28"/>
          <w:szCs w:val="28"/>
        </w:rPr>
        <w:t xml:space="preserve">мышления, памяти, воображения; </w:t>
      </w:r>
      <w:r w:rsidRPr="00A7656F">
        <w:rPr>
          <w:rStyle w:val="FontStyle12"/>
          <w:sz w:val="28"/>
          <w:szCs w:val="28"/>
        </w:rPr>
        <w:t>воспитанию дошкольников, направленному на формирование у них коммуникабельности и толерантности.</w:t>
      </w:r>
    </w:p>
    <w:p w:rsidR="00A7656F" w:rsidRDefault="00A7656F" w:rsidP="00A7656F">
      <w:pPr>
        <w:pStyle w:val="Style6"/>
        <w:widowControl/>
        <w:spacing w:line="360" w:lineRule="auto"/>
        <w:jc w:val="both"/>
        <w:rPr>
          <w:rStyle w:val="FontStyle11"/>
          <w:sz w:val="28"/>
          <w:szCs w:val="28"/>
        </w:rPr>
      </w:pPr>
      <w:r w:rsidRPr="00C55BB8">
        <w:rPr>
          <w:rStyle w:val="FontStyle12"/>
          <w:b/>
          <w:sz w:val="28"/>
          <w:szCs w:val="28"/>
        </w:rPr>
        <w:t>З</w:t>
      </w:r>
      <w:r w:rsidRPr="00A7656F">
        <w:rPr>
          <w:rStyle w:val="FontStyle11"/>
          <w:sz w:val="28"/>
          <w:szCs w:val="28"/>
        </w:rPr>
        <w:t xml:space="preserve">.Общие требования к обеспечению учебно-методического кабинета. </w:t>
      </w:r>
    </w:p>
    <w:p w:rsidR="00A7656F" w:rsidRPr="00A7656F" w:rsidRDefault="00A7656F" w:rsidP="00A7656F">
      <w:pPr>
        <w:pStyle w:val="Style6"/>
        <w:widowControl/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A7656F">
        <w:rPr>
          <w:rStyle w:val="FontStyle12"/>
          <w:spacing w:val="-20"/>
          <w:sz w:val="28"/>
          <w:szCs w:val="28"/>
        </w:rPr>
        <w:t>3.1</w:t>
      </w:r>
      <w:r w:rsidRPr="00C55BB8">
        <w:rPr>
          <w:rStyle w:val="FontStyle12"/>
          <w:spacing w:val="-20"/>
          <w:sz w:val="28"/>
          <w:szCs w:val="28"/>
        </w:rPr>
        <w:t>.</w:t>
      </w:r>
      <w:r w:rsidRPr="00A7656F">
        <w:rPr>
          <w:rStyle w:val="FontStyle12"/>
          <w:b/>
          <w:sz w:val="28"/>
          <w:szCs w:val="28"/>
        </w:rPr>
        <w:t xml:space="preserve"> </w:t>
      </w:r>
      <w:r w:rsidRPr="00A7656F">
        <w:rPr>
          <w:rStyle w:val="FontStyle11"/>
          <w:b w:val="0"/>
          <w:sz w:val="28"/>
          <w:szCs w:val="28"/>
        </w:rPr>
        <w:t>Требования к учебно-методическому обеспечению кабинета.</w:t>
      </w:r>
    </w:p>
    <w:p w:rsidR="00A7656F" w:rsidRDefault="00A7656F" w:rsidP="00A7656F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Учебный кабинет должен быть укомплектован оборудованием, необходимым для выполнения программ, реализуемых ДОУ на основании примерного перечень игрового оборудования для учебно-материального обеспечения дошкольных образовательных учреждений (</w:t>
      </w:r>
      <w:proofErr w:type="spellStart"/>
      <w:r w:rsidRPr="00A7656F">
        <w:rPr>
          <w:rStyle w:val="FontStyle12"/>
          <w:sz w:val="28"/>
          <w:szCs w:val="28"/>
        </w:rPr>
        <w:t>Минобрнауки</w:t>
      </w:r>
      <w:proofErr w:type="spellEnd"/>
      <w:r w:rsidRPr="00A7656F">
        <w:rPr>
          <w:rStyle w:val="FontStyle12"/>
          <w:sz w:val="28"/>
          <w:szCs w:val="28"/>
        </w:rPr>
        <w:t xml:space="preserve"> России).</w:t>
      </w:r>
    </w:p>
    <w:p w:rsidR="00A7656F" w:rsidRPr="00A7656F" w:rsidRDefault="00A7656F" w:rsidP="00A7656F">
      <w:pPr>
        <w:pStyle w:val="Style8"/>
        <w:widowControl/>
        <w:tabs>
          <w:tab w:val="left" w:pos="720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3.1.1.</w:t>
      </w:r>
      <w:r w:rsidRPr="00A7656F">
        <w:rPr>
          <w:rStyle w:val="FontStyle12"/>
          <w:sz w:val="28"/>
          <w:szCs w:val="28"/>
        </w:rPr>
        <w:tab/>
        <w:t>Учебный кабинет должен быть обеспечен дидактическим и раздаточным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материалом, необходимым для выполнения учебных программ, реализуемых детским</w:t>
      </w:r>
      <w:r>
        <w:rPr>
          <w:rStyle w:val="FontStyle12"/>
          <w:sz w:val="28"/>
          <w:szCs w:val="28"/>
        </w:rPr>
        <w:t xml:space="preserve"> </w:t>
      </w:r>
      <w:r w:rsidRPr="00A7656F">
        <w:rPr>
          <w:rStyle w:val="FontStyle12"/>
          <w:sz w:val="28"/>
          <w:szCs w:val="28"/>
        </w:rPr>
        <w:t>садом.</w:t>
      </w:r>
    </w:p>
    <w:p w:rsidR="00A7656F" w:rsidRDefault="00A7656F" w:rsidP="00A7656F">
      <w:pPr>
        <w:pStyle w:val="Style8"/>
        <w:widowControl/>
        <w:numPr>
          <w:ilvl w:val="0"/>
          <w:numId w:val="7"/>
        </w:numPr>
        <w:tabs>
          <w:tab w:val="left" w:pos="603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Учебный кабинет должен быть обеспечен комплектом типовых заданий, тестов, для диагностики уровня освоения программы.</w:t>
      </w:r>
    </w:p>
    <w:p w:rsidR="00A7656F" w:rsidRPr="00A7656F" w:rsidRDefault="00A7656F" w:rsidP="00A7656F">
      <w:pPr>
        <w:pStyle w:val="Style8"/>
        <w:widowControl/>
        <w:tabs>
          <w:tab w:val="left" w:pos="603"/>
        </w:tabs>
        <w:spacing w:line="360" w:lineRule="auto"/>
        <w:rPr>
          <w:rStyle w:val="FontStyle12"/>
          <w:sz w:val="28"/>
          <w:szCs w:val="28"/>
        </w:rPr>
      </w:pPr>
    </w:p>
    <w:p w:rsidR="00A7656F" w:rsidRPr="00A7656F" w:rsidRDefault="00A7656F" w:rsidP="00A7656F">
      <w:pPr>
        <w:pStyle w:val="Style8"/>
        <w:widowControl/>
        <w:numPr>
          <w:ilvl w:val="0"/>
          <w:numId w:val="7"/>
        </w:numPr>
        <w:tabs>
          <w:tab w:val="left" w:pos="603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На стендах в учебном кабинете должны быть размещены: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рекомендации для родителей и педагогов;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требования техники безопасности.</w:t>
      </w:r>
    </w:p>
    <w:p w:rsidR="00A7656F" w:rsidRPr="00A7656F" w:rsidRDefault="00A7656F" w:rsidP="00A7656F">
      <w:pPr>
        <w:pStyle w:val="Style8"/>
        <w:widowControl/>
        <w:tabs>
          <w:tab w:val="left" w:pos="603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3.1.4.</w:t>
      </w:r>
      <w:r w:rsidRPr="00A7656F">
        <w:rPr>
          <w:rStyle w:val="FontStyle12"/>
          <w:sz w:val="28"/>
          <w:szCs w:val="28"/>
        </w:rPr>
        <w:tab/>
        <w:t>В кабинете должны быть в наличии: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тематические разработки занятий;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дидактический и раздаточный материал;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демонстрационные материалы;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учебно-методическая и справочная литература;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библиографическая картотека;</w:t>
      </w:r>
    </w:p>
    <w:p w:rsidR="00A7656F" w:rsidRPr="00A7656F" w:rsidRDefault="00A7656F" w:rsidP="00A7656F">
      <w:pPr>
        <w:pStyle w:val="Style8"/>
        <w:widowControl/>
        <w:numPr>
          <w:ilvl w:val="0"/>
          <w:numId w:val="3"/>
        </w:numPr>
        <w:tabs>
          <w:tab w:val="left" w:pos="135"/>
        </w:tabs>
        <w:spacing w:line="360" w:lineRule="auto"/>
        <w:rPr>
          <w:rStyle w:val="FontStyle12"/>
          <w:sz w:val="28"/>
          <w:szCs w:val="28"/>
        </w:rPr>
      </w:pPr>
      <w:r w:rsidRPr="00A7656F">
        <w:rPr>
          <w:rStyle w:val="FontStyle12"/>
          <w:sz w:val="28"/>
          <w:szCs w:val="28"/>
        </w:rPr>
        <w:t>картотека дидактических материалов.</w:t>
      </w:r>
    </w:p>
    <w:p w:rsidR="003E3286" w:rsidRPr="00A7656F" w:rsidRDefault="003E3286" w:rsidP="00A7656F">
      <w:pPr>
        <w:spacing w:line="360" w:lineRule="auto"/>
        <w:jc w:val="both"/>
      </w:pPr>
    </w:p>
    <w:sectPr w:rsidR="003E3286" w:rsidRPr="00A7656F" w:rsidSect="00A765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84A16A"/>
    <w:lvl w:ilvl="0">
      <w:numFmt w:val="bullet"/>
      <w:lvlText w:val="*"/>
      <w:lvlJc w:val="left"/>
    </w:lvl>
  </w:abstractNum>
  <w:abstractNum w:abstractNumId="1">
    <w:nsid w:val="0A6D3250"/>
    <w:multiLevelType w:val="singleLevel"/>
    <w:tmpl w:val="D626E742"/>
    <w:lvl w:ilvl="0">
      <w:start w:val="3"/>
      <w:numFmt w:val="decimal"/>
      <w:lvlText w:val="2.1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2">
    <w:nsid w:val="2829638C"/>
    <w:multiLevelType w:val="singleLevel"/>
    <w:tmpl w:val="9186342A"/>
    <w:lvl w:ilvl="0">
      <w:start w:val="2"/>
      <w:numFmt w:val="decimal"/>
      <w:lvlText w:val="3.1.%1."/>
      <w:legacy w:legacy="1" w:legacySpace="0" w:legacyIndent="603"/>
      <w:lvlJc w:val="left"/>
      <w:rPr>
        <w:rFonts w:ascii="Times New Roman" w:hAnsi="Times New Roman" w:cs="Times New Roman" w:hint="default"/>
      </w:rPr>
    </w:lvl>
  </w:abstractNum>
  <w:abstractNum w:abstractNumId="3">
    <w:nsid w:val="735C5817"/>
    <w:multiLevelType w:val="singleLevel"/>
    <w:tmpl w:val="13E8EB44"/>
    <w:lvl w:ilvl="0">
      <w:start w:val="2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7656F"/>
    <w:rsid w:val="000135A6"/>
    <w:rsid w:val="000161B1"/>
    <w:rsid w:val="003E3286"/>
    <w:rsid w:val="00892C6D"/>
    <w:rsid w:val="00A7656F"/>
    <w:rsid w:val="00C55BB8"/>
    <w:rsid w:val="00D84AD9"/>
    <w:rsid w:val="00D9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7656F"/>
    <w:pPr>
      <w:widowControl w:val="0"/>
      <w:autoSpaceDE w:val="0"/>
      <w:autoSpaceDN w:val="0"/>
      <w:adjustRightInd w:val="0"/>
      <w:spacing w:after="0" w:line="252" w:lineRule="exact"/>
      <w:ind w:firstLine="486"/>
    </w:pPr>
    <w:rPr>
      <w:rFonts w:eastAsiaTheme="minorEastAsia" w:cs="Times New Roman"/>
      <w:bCs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656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765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7656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7656F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eastAsiaTheme="minorEastAsia" w:cs="Times New Roman"/>
      <w:bCs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656F"/>
    <w:pPr>
      <w:widowControl w:val="0"/>
      <w:autoSpaceDE w:val="0"/>
      <w:autoSpaceDN w:val="0"/>
      <w:adjustRightInd w:val="0"/>
      <w:spacing w:after="0" w:line="261" w:lineRule="exact"/>
    </w:pPr>
    <w:rPr>
      <w:rFonts w:eastAsiaTheme="minorEastAsia" w:cs="Times New Roman"/>
      <w:bCs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656F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eastAsiaTheme="minorEastAsia" w:cs="Times New Roman"/>
      <w:bCs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656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656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eastAsiaTheme="minorEastAsia" w:cs="Times New Roman"/>
      <w:bCs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656F"/>
    <w:pPr>
      <w:widowControl w:val="0"/>
      <w:autoSpaceDE w:val="0"/>
      <w:autoSpaceDN w:val="0"/>
      <w:adjustRightInd w:val="0"/>
      <w:spacing w:after="0" w:line="257" w:lineRule="exact"/>
      <w:ind w:hanging="72"/>
    </w:pPr>
    <w:rPr>
      <w:rFonts w:eastAsiaTheme="minorEastAsia" w:cs="Times New Roman"/>
      <w:bCs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7656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A7656F"/>
    <w:rPr>
      <w:rFonts w:ascii="MS Reference Sans Serif" w:hAnsi="MS Reference Sans Serif" w:cs="MS Reference Sans Serif"/>
      <w:b/>
      <w:bCs/>
      <w:sz w:val="18"/>
      <w:szCs w:val="18"/>
    </w:rPr>
  </w:style>
  <w:style w:type="table" w:styleId="a3">
    <w:name w:val="Table Grid"/>
    <w:basedOn w:val="a1"/>
    <w:uiPriority w:val="59"/>
    <w:rsid w:val="00A7656F"/>
    <w:pPr>
      <w:spacing w:after="0" w:line="240" w:lineRule="auto"/>
    </w:pPr>
    <w:rPr>
      <w:bCs w:val="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2018-04-16T04:49:00Z</cp:lastPrinted>
  <dcterms:created xsi:type="dcterms:W3CDTF">2018-04-16T10:51:00Z</dcterms:created>
  <dcterms:modified xsi:type="dcterms:W3CDTF">2018-04-16T10:51:00Z</dcterms:modified>
</cp:coreProperties>
</file>