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644" w:rsidRPr="00B833CD" w:rsidRDefault="00EA5644" w:rsidP="00EA5644">
      <w:pPr>
        <w:spacing w:line="240" w:lineRule="auto"/>
        <w:jc w:val="center"/>
        <w:rPr>
          <w:rFonts w:ascii="Georgia" w:hAnsi="Georgia"/>
          <w:b/>
          <w:i/>
          <w:color w:val="FF0000"/>
          <w:sz w:val="44"/>
          <w:szCs w:val="44"/>
        </w:rPr>
      </w:pPr>
      <w:r>
        <w:rPr>
          <w:rFonts w:ascii="Georgia" w:hAnsi="Georgia"/>
          <w:b/>
          <w:i/>
          <w:noProof/>
          <w:color w:val="FF0000"/>
          <w:sz w:val="44"/>
          <w:szCs w:val="4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-672465</wp:posOffset>
            </wp:positionV>
            <wp:extent cx="7639050" cy="10801350"/>
            <wp:effectExtent l="19050" t="0" r="0" b="0"/>
            <wp:wrapNone/>
            <wp:docPr id="2" name="Рисунок 1" descr="F: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1080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33CD">
        <w:rPr>
          <w:rFonts w:ascii="Georgia" w:hAnsi="Georgia"/>
          <w:b/>
          <w:i/>
          <w:color w:val="FF0000"/>
          <w:sz w:val="44"/>
          <w:szCs w:val="44"/>
        </w:rPr>
        <w:t>Конструктивные способы от профессионального эмоционального выгорания педагога</w:t>
      </w:r>
    </w:p>
    <w:p w:rsidR="00EA5644" w:rsidRPr="00B5310F" w:rsidRDefault="00EA5644" w:rsidP="00EA564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5310F">
        <w:rPr>
          <w:rFonts w:ascii="Times New Roman" w:hAnsi="Times New Roman"/>
          <w:b/>
          <w:color w:val="000000"/>
          <w:sz w:val="28"/>
          <w:szCs w:val="28"/>
          <w:u w:val="single"/>
        </w:rPr>
        <w:t>Обучение</w:t>
      </w:r>
      <w:r w:rsidRPr="00B5310F">
        <w:rPr>
          <w:rFonts w:ascii="Times New Roman" w:hAnsi="Times New Roman"/>
          <w:color w:val="000000"/>
          <w:sz w:val="28"/>
          <w:szCs w:val="28"/>
        </w:rPr>
        <w:t xml:space="preserve"> остается, пожалуй, самым эффективным средством избежать выгорания. </w:t>
      </w:r>
    </w:p>
    <w:p w:rsidR="00EA5644" w:rsidRDefault="00EA5644" w:rsidP="00EA5644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310F">
        <w:rPr>
          <w:rFonts w:ascii="Times New Roman" w:hAnsi="Times New Roman"/>
          <w:color w:val="000000"/>
          <w:sz w:val="28"/>
          <w:szCs w:val="28"/>
        </w:rPr>
        <w:t>Человека стимулирует и нацеливает на успех в работе даже не столько приобретение новых знаний и освоение технологий, сколько «преодоление себя». Поэтому очень важно почувствовать этот переход на новый уровень, освоение промежуточных ступеней, особенно если на память о «преодолении» остается какой-то символ: свидетельство, диплом, награда, сувенир. Обычно участие в тренингах, выездных семинарах, курсах повышения квалификации становится сильным стимулом для преодоления рутины и выгорания. Кроме того, эти мероприятия сглаживают так называемую «профессиональную деформацию личности» (когда юрист в каждом собеседнике помимо воли видит потенциального правонарушителя, психиатр – скрытого пс</w:t>
      </w:r>
      <w:r>
        <w:rPr>
          <w:rFonts w:ascii="Times New Roman" w:hAnsi="Times New Roman"/>
          <w:color w:val="000000"/>
          <w:sz w:val="28"/>
          <w:szCs w:val="28"/>
        </w:rPr>
        <w:t xml:space="preserve">ихопата, а учитель – нерадивого </w:t>
      </w:r>
      <w:r w:rsidRPr="00B5310F">
        <w:rPr>
          <w:rFonts w:ascii="Times New Roman" w:hAnsi="Times New Roman"/>
          <w:color w:val="000000"/>
          <w:sz w:val="28"/>
          <w:szCs w:val="28"/>
        </w:rPr>
        <w:t>учени</w:t>
      </w:r>
      <w:r>
        <w:rPr>
          <w:rFonts w:ascii="Times New Roman" w:hAnsi="Times New Roman"/>
          <w:color w:val="000000"/>
          <w:sz w:val="28"/>
          <w:szCs w:val="28"/>
        </w:rPr>
        <w:t>ка).</w:t>
      </w:r>
    </w:p>
    <w:p w:rsidR="00EA5644" w:rsidRPr="00B5310F" w:rsidRDefault="00EA5644" w:rsidP="00EA564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44FFF">
        <w:rPr>
          <w:rFonts w:ascii="Times New Roman" w:hAnsi="Times New Roman"/>
          <w:b/>
          <w:color w:val="000000"/>
          <w:sz w:val="28"/>
          <w:szCs w:val="28"/>
          <w:u w:val="single"/>
        </w:rPr>
        <w:t>Конструктивная оценка</w:t>
      </w:r>
      <w:r w:rsidRPr="00B5310F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A5644" w:rsidRDefault="00EA5644" w:rsidP="00EA5644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310F">
        <w:rPr>
          <w:rFonts w:ascii="Times New Roman" w:hAnsi="Times New Roman"/>
          <w:color w:val="000000"/>
          <w:sz w:val="28"/>
          <w:szCs w:val="28"/>
        </w:rPr>
        <w:t xml:space="preserve">Взрослые, как и дети, нуждаются в том, чтобы их работу кто-то оценил. </w:t>
      </w:r>
      <w:r w:rsidRPr="00B5310F">
        <w:rPr>
          <w:rFonts w:ascii="Times New Roman" w:hAnsi="Times New Roman"/>
          <w:color w:val="000000"/>
          <w:sz w:val="28"/>
          <w:szCs w:val="28"/>
        </w:rPr>
        <w:br/>
        <w:t>Здесь всё не так просто. Оценка персонала может стать средством улучшить работу и психологическое состояние людей, но может и превратиться в самоцель, когда масса усилий тратится на красивые отчеты и «</w:t>
      </w:r>
      <w:proofErr w:type="gramStart"/>
      <w:r w:rsidRPr="00B5310F">
        <w:rPr>
          <w:rFonts w:ascii="Times New Roman" w:hAnsi="Times New Roman"/>
          <w:color w:val="000000"/>
          <w:sz w:val="28"/>
          <w:szCs w:val="28"/>
        </w:rPr>
        <w:t>показуху</w:t>
      </w:r>
      <w:proofErr w:type="gramEnd"/>
      <w:r w:rsidRPr="00B5310F">
        <w:rPr>
          <w:rFonts w:ascii="Times New Roman" w:hAnsi="Times New Roman"/>
          <w:color w:val="000000"/>
          <w:sz w:val="28"/>
          <w:szCs w:val="28"/>
        </w:rPr>
        <w:t>», а также дать почву для интриг и личных обид. Награда может стимулировать человека не улучшать свою деятельность, а «почивать на лаврах». И все-таки, обратная связь, оценка результатов работы клиентами и коллегами, считается необходимым условием для плодотво</w:t>
      </w:r>
      <w:r>
        <w:rPr>
          <w:rFonts w:ascii="Times New Roman" w:hAnsi="Times New Roman"/>
          <w:color w:val="000000"/>
          <w:sz w:val="28"/>
          <w:szCs w:val="28"/>
        </w:rPr>
        <w:t>рного и гармоничного труда.</w:t>
      </w:r>
    </w:p>
    <w:p w:rsidR="00EA5644" w:rsidRPr="00044FFF" w:rsidRDefault="00EA5644" w:rsidP="00EA564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44FFF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Новизна. </w:t>
      </w:r>
    </w:p>
    <w:p w:rsidR="00EA5644" w:rsidRDefault="00EA5644" w:rsidP="00EA5644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310F">
        <w:rPr>
          <w:rFonts w:ascii="Times New Roman" w:hAnsi="Times New Roman"/>
          <w:color w:val="000000"/>
          <w:sz w:val="28"/>
          <w:szCs w:val="28"/>
        </w:rPr>
        <w:t xml:space="preserve">Смена деятельности, введение технических новшеств, обновление программы, перемена места жительства и работы может оказаться весьма продуктивным средством. </w:t>
      </w:r>
    </w:p>
    <w:p w:rsidR="00EA5644" w:rsidRPr="00B36AAD" w:rsidRDefault="00EA5644" w:rsidP="00EA564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44FFF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Объединение обучения, оценки и обновления </w:t>
      </w:r>
      <w:r w:rsidRPr="00B5310F">
        <w:rPr>
          <w:rFonts w:ascii="Times New Roman" w:hAnsi="Times New Roman"/>
          <w:color w:val="000000"/>
          <w:sz w:val="28"/>
          <w:szCs w:val="28"/>
        </w:rPr>
        <w:t>достигается на выездных мероприятиях. И короткая поездка на конференцию, публикация печатной работы могут дать большой</w:t>
      </w:r>
      <w:r>
        <w:rPr>
          <w:rFonts w:ascii="Times New Roman" w:hAnsi="Times New Roman"/>
          <w:color w:val="000000"/>
          <w:sz w:val="28"/>
          <w:szCs w:val="28"/>
        </w:rPr>
        <w:t xml:space="preserve"> эффект в борьбе с выгоранием.</w:t>
      </w:r>
    </w:p>
    <w:p w:rsidR="00EA5644" w:rsidRPr="00B36AAD" w:rsidRDefault="00EA5644" w:rsidP="00EA564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5310F">
        <w:rPr>
          <w:rFonts w:ascii="Times New Roman" w:hAnsi="Times New Roman"/>
          <w:color w:val="000000"/>
          <w:sz w:val="28"/>
          <w:szCs w:val="28"/>
        </w:rPr>
        <w:t xml:space="preserve">Снизить монотонность помогает обогащение работы и создание </w:t>
      </w:r>
      <w:r w:rsidRPr="00044FFF">
        <w:rPr>
          <w:rFonts w:ascii="Times New Roman" w:hAnsi="Times New Roman"/>
          <w:b/>
          <w:color w:val="000000"/>
          <w:sz w:val="28"/>
          <w:szCs w:val="28"/>
          <w:u w:val="single"/>
        </w:rPr>
        <w:t>сверхзадачи</w:t>
      </w:r>
      <w:r w:rsidRPr="00B5310F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A5644" w:rsidRDefault="00EA5644" w:rsidP="00EA5644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310F">
        <w:rPr>
          <w:rFonts w:ascii="Times New Roman" w:hAnsi="Times New Roman"/>
          <w:color w:val="000000"/>
          <w:sz w:val="28"/>
          <w:szCs w:val="28"/>
        </w:rPr>
        <w:t>Что такое сверхзадача, хорошо иллюстрирует притча о трех строителях, один из которых «тащил проклятую тачку», другой «зарабатывал хлеб для семьи», а третий «строил прекрасный храм».</w:t>
      </w:r>
      <w:r w:rsidRPr="00B5310F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EA5644" w:rsidRPr="00B36AAD" w:rsidRDefault="00EA5644" w:rsidP="00EA5644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-739140</wp:posOffset>
            </wp:positionV>
            <wp:extent cx="7600950" cy="10687050"/>
            <wp:effectExtent l="19050" t="0" r="0" b="0"/>
            <wp:wrapNone/>
            <wp:docPr id="3" name="Рисунок 1" descr="F: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310F">
        <w:rPr>
          <w:rFonts w:ascii="Times New Roman" w:hAnsi="Times New Roman"/>
          <w:color w:val="000000"/>
          <w:sz w:val="28"/>
          <w:szCs w:val="28"/>
        </w:rPr>
        <w:t xml:space="preserve">Качественное управление организацией невозможно без </w:t>
      </w:r>
      <w:r w:rsidRPr="00044FFF">
        <w:rPr>
          <w:rFonts w:ascii="Times New Roman" w:hAnsi="Times New Roman"/>
          <w:b/>
          <w:color w:val="000000"/>
          <w:sz w:val="28"/>
          <w:szCs w:val="28"/>
          <w:u w:val="single"/>
        </w:rPr>
        <w:t>распределения заданий с учетом индивидуальных склонностей работников</w:t>
      </w:r>
      <w:r w:rsidRPr="00B5310F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A5644" w:rsidRDefault="00EA5644" w:rsidP="00EA5644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5310F">
        <w:rPr>
          <w:rFonts w:ascii="Times New Roman" w:hAnsi="Times New Roman"/>
          <w:color w:val="000000"/>
          <w:sz w:val="28"/>
          <w:szCs w:val="28"/>
        </w:rPr>
        <w:t>Одни нуждаются в строгом контроле, другие требуют большой свободы и не терпят надзора. Некоторые люди предпочитают разнообразную работу, других пугают непривычные задания.</w:t>
      </w:r>
      <w:r w:rsidRPr="00B5310F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EA5644" w:rsidRPr="00044FFF" w:rsidRDefault="00EA5644" w:rsidP="00EA5644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044FFF">
        <w:rPr>
          <w:rFonts w:ascii="Times New Roman" w:hAnsi="Times New Roman"/>
          <w:b/>
          <w:color w:val="000000"/>
          <w:sz w:val="28"/>
          <w:szCs w:val="28"/>
          <w:u w:val="single"/>
        </w:rPr>
        <w:t>Полезно избегать скандалов, конфликтов, неопределенных обязательств (особенно выходящих за рамки должностных обязанностей), лишней ответственности.</w:t>
      </w:r>
    </w:p>
    <w:p w:rsidR="00EA5644" w:rsidRPr="00044FFF" w:rsidRDefault="00EA5644" w:rsidP="00EA564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44FFF">
        <w:rPr>
          <w:rFonts w:ascii="Times New Roman" w:hAnsi="Times New Roman"/>
          <w:color w:val="000000"/>
          <w:sz w:val="28"/>
          <w:szCs w:val="28"/>
        </w:rPr>
        <w:t xml:space="preserve">Серьезный удар по работоспособности наносит личная обида, конфликт, фрустрация (психологическое страдание), </w:t>
      </w:r>
      <w:proofErr w:type="spellStart"/>
      <w:r w:rsidRPr="00044FFF">
        <w:rPr>
          <w:rFonts w:ascii="Times New Roman" w:hAnsi="Times New Roman"/>
          <w:color w:val="000000"/>
          <w:sz w:val="28"/>
          <w:szCs w:val="28"/>
        </w:rPr>
        <w:t>мобинг</w:t>
      </w:r>
      <w:proofErr w:type="spellEnd"/>
      <w:r w:rsidRPr="00044FFF">
        <w:rPr>
          <w:rFonts w:ascii="Times New Roman" w:hAnsi="Times New Roman"/>
          <w:color w:val="000000"/>
          <w:sz w:val="28"/>
          <w:szCs w:val="28"/>
        </w:rPr>
        <w:t xml:space="preserve"> (коллективная «травля»).</w:t>
      </w:r>
    </w:p>
    <w:p w:rsidR="00EA5644" w:rsidRDefault="00EA5644" w:rsidP="00EA5644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5310F">
        <w:rPr>
          <w:rFonts w:ascii="Times New Roman" w:hAnsi="Times New Roman"/>
          <w:color w:val="000000"/>
          <w:sz w:val="28"/>
          <w:szCs w:val="28"/>
        </w:rPr>
        <w:t>Мобинг</w:t>
      </w:r>
      <w:proofErr w:type="spellEnd"/>
      <w:r w:rsidRPr="00B5310F">
        <w:rPr>
          <w:rFonts w:ascii="Times New Roman" w:hAnsi="Times New Roman"/>
          <w:color w:val="000000"/>
          <w:sz w:val="28"/>
          <w:szCs w:val="28"/>
        </w:rPr>
        <w:t xml:space="preserve"> могут осуществлять коллеги, руководители и ученики. Обычно этим занимается некая «инициативная» группа. Достаточно нейтрализовать ее: убеждением, позитивным или негативным подкреплением, порой просто карательными мерами, а порой и неожиданным поощрением – и конфликт растворится.</w:t>
      </w:r>
      <w:r w:rsidRPr="00B5310F">
        <w:rPr>
          <w:rFonts w:ascii="Times New Roman" w:hAnsi="Times New Roman"/>
          <w:color w:val="000000"/>
          <w:sz w:val="28"/>
          <w:szCs w:val="28"/>
        </w:rPr>
        <w:br/>
      </w:r>
      <w:r w:rsidRPr="00B5310F">
        <w:rPr>
          <w:rFonts w:ascii="Times New Roman" w:hAnsi="Times New Roman"/>
          <w:color w:val="000000"/>
          <w:sz w:val="28"/>
          <w:szCs w:val="28"/>
        </w:rPr>
        <w:br/>
        <w:t>При общении с западными специалистами удивляет их нарочитая доброжелательность, стремление избежать конфликтов, формализация результатов и оценок. «Интересная работа! Подобраны факты, сделан их анализ. К великому сожалению, обоснованность выводов несколько недоработана, а также не соблюдены сроки сдачи проекта. Надеемся, что автора ждет несомненный успех в его дальнейшей деятельности. Всего наилучшего!» - Такой «хвалебный» отзыв, как ни странно, может означать бесповоротный отказ, «двойку».</w:t>
      </w:r>
      <w:r w:rsidRPr="00B5310F">
        <w:rPr>
          <w:rFonts w:ascii="Times New Roman" w:hAnsi="Times New Roman"/>
          <w:color w:val="000000"/>
          <w:sz w:val="28"/>
          <w:szCs w:val="28"/>
        </w:rPr>
        <w:br/>
      </w:r>
      <w:r w:rsidRPr="00B5310F">
        <w:rPr>
          <w:rFonts w:ascii="Times New Roman" w:hAnsi="Times New Roman"/>
          <w:color w:val="000000"/>
          <w:sz w:val="28"/>
          <w:szCs w:val="28"/>
        </w:rPr>
        <w:br/>
        <w:t>С одной стороны, это неискренность, с другой - психогигиена. Даже получив отказ, не чувствуешь себя уязвленным и не стремишься к протесту. А вот обратный пример: «Удивительно, но сочинение написано без ошибок и по существу. Списал, наверное. Впрочем, много лишних слов, помарок, тетрадь какая-то мятая. Да и на хорошую оценку ты все равно не тянешь! Так что ставлю три балла</w:t>
      </w:r>
      <w:proofErr w:type="gramStart"/>
      <w:r w:rsidRPr="00B5310F">
        <w:rPr>
          <w:rFonts w:ascii="Times New Roman" w:hAnsi="Times New Roman"/>
          <w:color w:val="000000"/>
          <w:sz w:val="28"/>
          <w:szCs w:val="28"/>
        </w:rPr>
        <w:t>.»</w:t>
      </w:r>
      <w:r w:rsidRPr="00B5310F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proofErr w:type="gramEnd"/>
    </w:p>
    <w:p w:rsidR="00EA5644" w:rsidRDefault="00EA5644" w:rsidP="00EA5644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310F">
        <w:rPr>
          <w:rFonts w:ascii="Times New Roman" w:hAnsi="Times New Roman"/>
          <w:color w:val="000000"/>
          <w:sz w:val="28"/>
          <w:szCs w:val="28"/>
        </w:rPr>
        <w:t xml:space="preserve">Элементом психогигиены является настрой на позитив, умение обращать внимание на 95% плюсов, а не на 5% минусов, неудач </w:t>
      </w:r>
      <w:r>
        <w:rPr>
          <w:rFonts w:ascii="Times New Roman" w:hAnsi="Times New Roman"/>
          <w:color w:val="000000"/>
          <w:sz w:val="28"/>
          <w:szCs w:val="28"/>
        </w:rPr>
        <w:t>и ошибок. К сожалению, у педагогов</w:t>
      </w:r>
      <w:r w:rsidRPr="00B5310F">
        <w:rPr>
          <w:rFonts w:ascii="Times New Roman" w:hAnsi="Times New Roman"/>
          <w:color w:val="000000"/>
          <w:sz w:val="28"/>
          <w:szCs w:val="28"/>
        </w:rPr>
        <w:t xml:space="preserve"> складывается именно такая «профессиональная деформация личности» - стремление искать огрехи, оши</w:t>
      </w:r>
      <w:r>
        <w:rPr>
          <w:rFonts w:ascii="Times New Roman" w:hAnsi="Times New Roman"/>
          <w:color w:val="000000"/>
          <w:sz w:val="28"/>
          <w:szCs w:val="28"/>
        </w:rPr>
        <w:t>бки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Это вредит как душе педагога, так и воспитанника</w:t>
      </w:r>
      <w:r w:rsidRPr="00B5310F">
        <w:rPr>
          <w:rFonts w:ascii="Times New Roman" w:hAnsi="Times New Roman"/>
          <w:color w:val="000000"/>
          <w:sz w:val="28"/>
          <w:szCs w:val="28"/>
        </w:rPr>
        <w:t>. Возьмем бытовой пример: когда мы клеим обои, то от малой царапины или нестыковки узора хватаемся за сердце. Однако проходит месяц, и мы уже не можем вспомнить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B5310F">
        <w:rPr>
          <w:rFonts w:ascii="Times New Roman" w:hAnsi="Times New Roman"/>
          <w:color w:val="000000"/>
          <w:sz w:val="28"/>
          <w:szCs w:val="28"/>
        </w:rPr>
        <w:t xml:space="preserve"> где был этот дефект – его никто не замечает. Виден только факт: в комнате новые обои. Точно также бывает, возьмешь густо исписанную тетрадь мальчишки: он проделал большую работу! Но ошибки, помарки, пропуски накапливаются, и </w:t>
      </w:r>
      <w:r w:rsidRPr="00B5310F">
        <w:rPr>
          <w:rFonts w:ascii="Times New Roman" w:hAnsi="Times New Roman"/>
          <w:color w:val="000000"/>
          <w:sz w:val="28"/>
          <w:szCs w:val="28"/>
        </w:rPr>
        <w:lastRenderedPageBreak/>
        <w:t>в конце результат – «тройка»! Через месяц суть конкретных ошибок забывается, зато ощущение хронического неуспеха остается.</w:t>
      </w:r>
      <w:r w:rsidRPr="00B5310F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B5310F">
        <w:rPr>
          <w:rFonts w:ascii="Times New Roman" w:hAnsi="Times New Roman"/>
          <w:color w:val="000000"/>
          <w:sz w:val="28"/>
          <w:szCs w:val="28"/>
        </w:rPr>
        <w:br/>
      </w:r>
      <w:r w:rsidRPr="00B5310F">
        <w:rPr>
          <w:rFonts w:ascii="Times New Roman" w:hAnsi="Times New Roman"/>
          <w:color w:val="000000"/>
          <w:sz w:val="28"/>
          <w:szCs w:val="28"/>
        </w:rPr>
        <w:br/>
        <w:t xml:space="preserve">Оценивать учащихся лучше не за точность выполнения, а за сумму заслуг. Человек может наделать массу ошибок, блуждать в лабиринтах своей забывчивости и неосведомленности, однако он проделал большую работу – в ущерб прочим делам, преодолел свою занятость, поэтому «отработал» положительную оценку. Если школьник, не ответив на поставленный вопрос, получит тройку, он так и не приобретет знаний и уверенности. Лучше дать ему множество вопросов, от </w:t>
      </w:r>
      <w:proofErr w:type="gramStart"/>
      <w:r w:rsidRPr="00B5310F">
        <w:rPr>
          <w:rFonts w:ascii="Times New Roman" w:hAnsi="Times New Roman"/>
          <w:color w:val="000000"/>
          <w:sz w:val="28"/>
          <w:szCs w:val="28"/>
        </w:rPr>
        <w:t>простого</w:t>
      </w:r>
      <w:proofErr w:type="gramEnd"/>
      <w:r w:rsidRPr="00B5310F">
        <w:rPr>
          <w:rFonts w:ascii="Times New Roman" w:hAnsi="Times New Roman"/>
          <w:color w:val="000000"/>
          <w:sz w:val="28"/>
          <w:szCs w:val="28"/>
        </w:rPr>
        <w:t xml:space="preserve"> к сложному. Чтобы он нащупал «точку опоры», свой уровень компетентности, от которого можно отталкиваться и расти. И оценивать его за сумму правильных ответов. Особенно хорош этот метод для решения задач общего образования, просвещения, воспитания, а не</w:t>
      </w:r>
      <w:r>
        <w:rPr>
          <w:rFonts w:ascii="Times New Roman" w:hAnsi="Times New Roman"/>
          <w:color w:val="000000"/>
          <w:sz w:val="28"/>
          <w:szCs w:val="28"/>
        </w:rPr>
        <w:t xml:space="preserve"> обучения специальным навыкам.</w:t>
      </w:r>
    </w:p>
    <w:p w:rsidR="00EA5644" w:rsidRPr="00044FFF" w:rsidRDefault="00EA5644" w:rsidP="00EA5644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u w:val="single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-3728720</wp:posOffset>
            </wp:positionV>
            <wp:extent cx="7600950" cy="10877550"/>
            <wp:effectExtent l="19050" t="0" r="0" b="0"/>
            <wp:wrapNone/>
            <wp:docPr id="4" name="Рисунок 1" descr="F: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87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44FFF">
        <w:rPr>
          <w:rFonts w:ascii="Times New Roman" w:hAnsi="Times New Roman"/>
          <w:b/>
          <w:color w:val="000000"/>
          <w:sz w:val="28"/>
          <w:szCs w:val="28"/>
          <w:u w:val="single"/>
        </w:rPr>
        <w:t>Пересмотреть факторы, которые могут вызвать плохое самочувствие и усталость.</w:t>
      </w:r>
    </w:p>
    <w:p w:rsidR="00EA5644" w:rsidRPr="00044FFF" w:rsidRDefault="00EA5644" w:rsidP="00EA564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44FFF">
        <w:rPr>
          <w:rFonts w:ascii="Times New Roman" w:hAnsi="Times New Roman"/>
          <w:color w:val="000000"/>
          <w:sz w:val="28"/>
          <w:szCs w:val="28"/>
        </w:rPr>
        <w:t>Плохое самочувствие, утомление</w:t>
      </w:r>
      <w:r w:rsidRPr="00B5310F">
        <w:rPr>
          <w:rFonts w:ascii="Times New Roman" w:hAnsi="Times New Roman"/>
          <w:color w:val="000000"/>
          <w:sz w:val="28"/>
          <w:szCs w:val="28"/>
        </w:rPr>
        <w:t xml:space="preserve"> может вызываться такими факторами, как облегающая одежда и обувь, нарушающие кровообращение, или спертый воздух офиса, насыщенный токсинами нагретого пластика и табачного дыма, мигающие и гудящие лампы дневного света, а также обычный офисный «перекус» - чай со сладостями. </w:t>
      </w:r>
    </w:p>
    <w:p w:rsidR="00EA5644" w:rsidRPr="00044FFF" w:rsidRDefault="00EA5644" w:rsidP="00EA5644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Для педагога</w:t>
      </w:r>
      <w:r w:rsidRPr="00B5310F">
        <w:rPr>
          <w:rFonts w:ascii="Times New Roman" w:hAnsi="Times New Roman"/>
          <w:color w:val="000000"/>
          <w:sz w:val="28"/>
          <w:szCs w:val="28"/>
        </w:rPr>
        <w:t xml:space="preserve"> особую важность имеет </w:t>
      </w:r>
      <w:r w:rsidRPr="00044FFF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гигиена дыхательной системы и позитивные зрительные стимулы. </w:t>
      </w:r>
    </w:p>
    <w:p w:rsidR="00EA5644" w:rsidRDefault="00EA5644" w:rsidP="00EA5644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310F">
        <w:rPr>
          <w:rFonts w:ascii="Times New Roman" w:hAnsi="Times New Roman"/>
          <w:color w:val="000000"/>
          <w:sz w:val="28"/>
          <w:szCs w:val="28"/>
        </w:rPr>
        <w:t>У нас мало кто задумывается, что причиной астматического кашля нередко становится меловая и целлюлозная пыль, где накапливаются микроскопические клещи, споры грибов и прочие аллергены. И что грязная доска, где меловые надписи размазываются полусухой тряпкой, снижают восприятие на десяток процентов. Поэтому многие школы вообще отказываются от мела, используя фломастеры.</w:t>
      </w:r>
      <w:r w:rsidRPr="00B5310F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EA5644" w:rsidRPr="00044FFF" w:rsidRDefault="00EA5644" w:rsidP="00EA5644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44FFF">
        <w:rPr>
          <w:rFonts w:ascii="Times New Roman" w:hAnsi="Times New Roman"/>
          <w:b/>
          <w:color w:val="000000"/>
          <w:sz w:val="28"/>
          <w:szCs w:val="28"/>
          <w:u w:val="single"/>
        </w:rPr>
        <w:t>Дозировать свой труд и уметь вовремя его завершить.</w:t>
      </w:r>
    </w:p>
    <w:p w:rsidR="00EA5644" w:rsidRDefault="00EA5644" w:rsidP="00EA5644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310F">
        <w:rPr>
          <w:rFonts w:ascii="Times New Roman" w:hAnsi="Times New Roman"/>
          <w:color w:val="000000"/>
          <w:sz w:val="28"/>
          <w:szCs w:val="28"/>
        </w:rPr>
        <w:t xml:space="preserve"> Многие из нас, начиная какой-то жизненный проект, создают «</w:t>
      </w:r>
      <w:proofErr w:type="spellStart"/>
      <w:r w:rsidRPr="00B5310F">
        <w:rPr>
          <w:rFonts w:ascii="Times New Roman" w:hAnsi="Times New Roman"/>
          <w:color w:val="000000"/>
          <w:sz w:val="28"/>
          <w:szCs w:val="28"/>
        </w:rPr>
        <w:t>громадьё</w:t>
      </w:r>
      <w:proofErr w:type="spellEnd"/>
      <w:r w:rsidRPr="00B5310F">
        <w:rPr>
          <w:rFonts w:ascii="Times New Roman" w:hAnsi="Times New Roman"/>
          <w:color w:val="000000"/>
          <w:sz w:val="28"/>
          <w:szCs w:val="28"/>
        </w:rPr>
        <w:t xml:space="preserve"> планов» и стремятся сделать его бесконечным. Однако нормальная «продолжительность жизни» успешных проектов – около пяти лет. Мы огорчаемся, если прекращает свое существование журнал, музыкальный или иной творческий коллектив, не задумываясь, что это именно «проект» - временное объединение людей. </w:t>
      </w:r>
      <w:proofErr w:type="gramStart"/>
      <w:r w:rsidRPr="00B5310F">
        <w:rPr>
          <w:rFonts w:ascii="Times New Roman" w:hAnsi="Times New Roman"/>
          <w:color w:val="000000"/>
          <w:sz w:val="28"/>
          <w:szCs w:val="28"/>
        </w:rPr>
        <w:t>Которые</w:t>
      </w:r>
      <w:proofErr w:type="gramEnd"/>
      <w:r w:rsidRPr="00B5310F">
        <w:rPr>
          <w:rFonts w:ascii="Times New Roman" w:hAnsi="Times New Roman"/>
          <w:color w:val="000000"/>
          <w:sz w:val="28"/>
          <w:szCs w:val="28"/>
        </w:rPr>
        <w:t xml:space="preserve"> работают ограниченный срок, стремясь получить результат, правильно его оформить и оценить. А затем – новый проект, возможно, продолжающий идею старого, но уже с другим результ</w:t>
      </w:r>
      <w:r>
        <w:rPr>
          <w:rFonts w:ascii="Times New Roman" w:hAnsi="Times New Roman"/>
          <w:color w:val="000000"/>
          <w:sz w:val="28"/>
          <w:szCs w:val="28"/>
        </w:rPr>
        <w:t xml:space="preserve">атом. </w:t>
      </w:r>
      <w:r w:rsidRPr="00B5310F">
        <w:rPr>
          <w:rFonts w:ascii="Times New Roman" w:hAnsi="Times New Roman"/>
          <w:color w:val="000000"/>
          <w:sz w:val="28"/>
          <w:szCs w:val="28"/>
        </w:rPr>
        <w:t xml:space="preserve">Преподавание – тоже </w:t>
      </w:r>
      <w:r>
        <w:rPr>
          <w:rFonts w:ascii="Times New Roman" w:hAnsi="Times New Roman"/>
          <w:color w:val="000000"/>
          <w:sz w:val="28"/>
          <w:szCs w:val="28"/>
        </w:rPr>
        <w:t>в своем роде «временный проект»</w:t>
      </w:r>
      <w:r w:rsidRPr="00B5310F">
        <w:rPr>
          <w:rFonts w:ascii="Times New Roman" w:hAnsi="Times New Roman"/>
          <w:color w:val="000000"/>
          <w:sz w:val="28"/>
          <w:szCs w:val="28"/>
        </w:rPr>
        <w:t>. Поэтому надо с самого начала знать, чем завершить деятельность, каким будет расставание.</w:t>
      </w:r>
    </w:p>
    <w:p w:rsidR="00EA5644" w:rsidRDefault="00EA5644" w:rsidP="00EA5644">
      <w:pPr>
        <w:spacing w:line="240" w:lineRule="auto"/>
        <w:jc w:val="center"/>
        <w:rPr>
          <w:rFonts w:ascii="Georgia" w:eastAsia="Times New Roman" w:hAnsi="Georgia" w:cs="Tahoma"/>
          <w:b/>
          <w:bCs/>
          <w:color w:val="FF0000"/>
          <w:sz w:val="44"/>
          <w:szCs w:val="44"/>
          <w:lang w:eastAsia="ru-RU"/>
        </w:rPr>
      </w:pPr>
      <w:r w:rsidRPr="00B833CD">
        <w:rPr>
          <w:rFonts w:ascii="Georgia" w:eastAsia="Times New Roman" w:hAnsi="Georgia" w:cs="Tahoma"/>
          <w:b/>
          <w:bCs/>
          <w:color w:val="FF0000"/>
          <w:sz w:val="44"/>
          <w:szCs w:val="44"/>
          <w:lang w:eastAsia="ru-RU"/>
        </w:rPr>
        <w:lastRenderedPageBreak/>
        <w:t xml:space="preserve"> </w:t>
      </w:r>
    </w:p>
    <w:p w:rsidR="00590516" w:rsidRDefault="00590516"/>
    <w:sectPr w:rsidR="00590516" w:rsidSect="00590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2pt;height:12pt" o:bullet="t">
        <v:imagedata r:id="rId1" o:title="msoACBD"/>
      </v:shape>
    </w:pict>
  </w:numPicBullet>
  <w:abstractNum w:abstractNumId="0">
    <w:nsid w:val="0AA45B16"/>
    <w:multiLevelType w:val="hybridMultilevel"/>
    <w:tmpl w:val="D9D8B3A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7636D"/>
    <w:multiLevelType w:val="hybridMultilevel"/>
    <w:tmpl w:val="C956761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431693"/>
    <w:multiLevelType w:val="hybridMultilevel"/>
    <w:tmpl w:val="C562B8C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EA5644"/>
    <w:rsid w:val="00590516"/>
    <w:rsid w:val="00EA5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A56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1044</Words>
  <Characters>5957</Characters>
  <Application>Microsoft Office Word</Application>
  <DocSecurity>0</DocSecurity>
  <Lines>49</Lines>
  <Paragraphs>13</Paragraphs>
  <ScaleCrop>false</ScaleCrop>
  <Company/>
  <LinksUpToDate>false</LinksUpToDate>
  <CharactersWithSpaces>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2015-10-13T06:40:00Z</dcterms:created>
  <dcterms:modified xsi:type="dcterms:W3CDTF">2015-10-13T06:40:00Z</dcterms:modified>
</cp:coreProperties>
</file>